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65" w:rsidRDefault="00AF1B65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51950" cy="6672424"/>
            <wp:effectExtent l="19050" t="0" r="6350" b="0"/>
            <wp:docPr id="1" name="Рисунок 1" descr="C:\Users\777\Desktop\титульные Дешпет\5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титульные Дешпет\5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A8" w:rsidRDefault="00BA3DA8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39F5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F39F5">
        <w:rPr>
          <w:rFonts w:ascii="Times New Roman" w:hAnsi="Times New Roman"/>
          <w:b/>
          <w:sz w:val="28"/>
          <w:szCs w:val="28"/>
        </w:rPr>
        <w:t>. Пояснительная записка к рабочей программе</w:t>
      </w:r>
    </w:p>
    <w:p w:rsidR="00BA3DA8" w:rsidRDefault="00BA3DA8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литературе</w:t>
      </w:r>
    </w:p>
    <w:p w:rsidR="00BA3DA8" w:rsidRPr="00EF39F5" w:rsidRDefault="00BA3DA8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A3DA8" w:rsidRPr="00CC10FA" w:rsidRDefault="00BA3DA8" w:rsidP="00BA3DA8">
      <w:pPr>
        <w:ind w:firstLine="720"/>
        <w:jc w:val="center"/>
        <w:rPr>
          <w:rFonts w:ascii="Times New Roman" w:hAnsi="Times New Roman"/>
          <w:b/>
        </w:rPr>
      </w:pPr>
    </w:p>
    <w:p w:rsidR="00BA3DA8" w:rsidRPr="00DC7E8F" w:rsidRDefault="00BA3DA8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0554B">
        <w:rPr>
          <w:rFonts w:ascii="Times New Roman" w:hAnsi="Times New Roman"/>
          <w:b/>
        </w:rPr>
        <w:t xml:space="preserve"> </w:t>
      </w:r>
      <w:r w:rsidRPr="00DC7E8F">
        <w:rPr>
          <w:rFonts w:ascii="Times New Roman" w:hAnsi="Times New Roman"/>
          <w:b/>
          <w:sz w:val="28"/>
          <w:szCs w:val="28"/>
        </w:rPr>
        <w:t>Нормативная основа программы</w:t>
      </w:r>
    </w:p>
    <w:p w:rsidR="00BA3DA8" w:rsidRPr="00DC7E8F" w:rsidRDefault="00BA3DA8" w:rsidP="00BA3D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3DA8" w:rsidRPr="00824B09" w:rsidRDefault="00BA3DA8" w:rsidP="00BA3DA8">
      <w:pPr>
        <w:numPr>
          <w:ilvl w:val="0"/>
          <w:numId w:val="1"/>
        </w:numPr>
        <w:ind w:left="993" w:hanging="426"/>
        <w:contextualSpacing/>
        <w:jc w:val="both"/>
        <w:rPr>
          <w:rFonts w:ascii="Times New Roman" w:hAnsi="Times New Roman"/>
        </w:rPr>
      </w:pPr>
      <w:bookmarkStart w:id="0" w:name="YANDEX_30"/>
      <w:bookmarkEnd w:id="0"/>
      <w:r w:rsidRPr="00824B09">
        <w:rPr>
          <w:rFonts w:ascii="Times New Roman" w:hAnsi="Times New Roman"/>
        </w:rPr>
        <w:t xml:space="preserve">Федеральный </w:t>
      </w:r>
      <w:r w:rsidR="00F15219" w:rsidRPr="00824B09">
        <w:rPr>
          <w:rFonts w:ascii="Times New Roman" w:hAnsi="Times New Roman"/>
        </w:rPr>
        <w:t>компонент государственного стандарт основного общего образования по литературе.</w:t>
      </w:r>
    </w:p>
    <w:p w:rsidR="00BA3DA8" w:rsidRPr="00824B09" w:rsidRDefault="00BA3DA8" w:rsidP="00BA3DA8">
      <w:pPr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Литература: Программа для 5 — 9 классов: Основное общее образование / [Т.В.Рыжкова, И.Н.Сухих, И. И. Гуйс и др.]; под ред. И.Н.Сухих.— М.: Изд</w:t>
      </w:r>
      <w:r w:rsidR="00824B09" w:rsidRPr="00824B09">
        <w:rPr>
          <w:rFonts w:ascii="Times New Roman" w:hAnsi="Times New Roman"/>
        </w:rPr>
        <w:t>ательский центр «Академия», 2010</w:t>
      </w:r>
      <w:r w:rsidRPr="00824B09">
        <w:rPr>
          <w:rFonts w:ascii="Times New Roman" w:hAnsi="Times New Roman"/>
        </w:rPr>
        <w:t>.</w:t>
      </w:r>
    </w:p>
    <w:p w:rsidR="00BA3DA8" w:rsidRPr="00824B09" w:rsidRDefault="00F15219" w:rsidP="00BA3DA8">
      <w:pPr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Образовательная программа М</w:t>
      </w:r>
      <w:r w:rsidR="00BA3DA8" w:rsidRPr="00824B09">
        <w:rPr>
          <w:rFonts w:ascii="Times New Roman" w:hAnsi="Times New Roman"/>
        </w:rPr>
        <w:t xml:space="preserve">БОУ </w:t>
      </w:r>
      <w:r w:rsidRPr="00824B09">
        <w:rPr>
          <w:rFonts w:ascii="Times New Roman" w:hAnsi="Times New Roman"/>
        </w:rPr>
        <w:t>«Масловская оош» на 2014-15 уч.г.</w:t>
      </w:r>
    </w:p>
    <w:p w:rsidR="00BA3DA8" w:rsidRPr="00824B09" w:rsidRDefault="00F15219" w:rsidP="00BA3DA8">
      <w:pPr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Учебный план М</w:t>
      </w:r>
      <w:r w:rsidR="00BA3DA8" w:rsidRPr="00824B09">
        <w:rPr>
          <w:rFonts w:ascii="Times New Roman" w:hAnsi="Times New Roman"/>
        </w:rPr>
        <w:t xml:space="preserve">БОУ </w:t>
      </w:r>
      <w:r w:rsidRPr="00824B09">
        <w:rPr>
          <w:rFonts w:ascii="Times New Roman" w:hAnsi="Times New Roman"/>
        </w:rPr>
        <w:t>«Масловская оош» 2014-15 уч.г</w:t>
      </w:r>
      <w:r w:rsidR="00BA3DA8" w:rsidRPr="00824B09">
        <w:rPr>
          <w:rFonts w:ascii="Times New Roman" w:hAnsi="Times New Roman"/>
        </w:rPr>
        <w:t>.</w:t>
      </w:r>
    </w:p>
    <w:p w:rsidR="00BA3DA8" w:rsidRPr="00824B09" w:rsidRDefault="00BA3DA8" w:rsidP="00BA3DA8">
      <w:pPr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Настоящая рабочая программа по литературе для 5 класса создана на основе Федерального</w:t>
      </w:r>
      <w:r w:rsidR="00F15219" w:rsidRPr="00824B09">
        <w:rPr>
          <w:rFonts w:ascii="Times New Roman" w:hAnsi="Times New Roman"/>
        </w:rPr>
        <w:t xml:space="preserve"> компонента</w:t>
      </w:r>
      <w:r w:rsidRPr="00824B09">
        <w:rPr>
          <w:rFonts w:ascii="Times New Roman" w:hAnsi="Times New Roman"/>
        </w:rPr>
        <w:t xml:space="preserve"> госу</w:t>
      </w:r>
      <w:r w:rsidR="00F15219" w:rsidRPr="00824B09">
        <w:rPr>
          <w:rFonts w:ascii="Times New Roman" w:hAnsi="Times New Roman"/>
        </w:rPr>
        <w:t xml:space="preserve">дарственного стандарта основного  </w:t>
      </w:r>
      <w:r w:rsidRPr="00824B09">
        <w:rPr>
          <w:rFonts w:ascii="Times New Roman" w:hAnsi="Times New Roman"/>
        </w:rPr>
        <w:t>о</w:t>
      </w:r>
      <w:r w:rsidR="00F15219" w:rsidRPr="00824B09">
        <w:rPr>
          <w:rFonts w:ascii="Times New Roman" w:hAnsi="Times New Roman"/>
        </w:rPr>
        <w:t>бщего образования</w:t>
      </w:r>
      <w:r w:rsidRPr="00824B09">
        <w:rPr>
          <w:rFonts w:ascii="Times New Roman" w:hAnsi="Times New Roman"/>
        </w:rPr>
        <w:t xml:space="preserve"> и реализуется на базе Программы для 5 – 9 классов, созданной авторским коллективом под редакцией доктора филологических наук, профессора И.Н.Сухих, для общеобразовательных учреждений с учётом Образовательной программы, учебн</w:t>
      </w:r>
      <w:r w:rsidR="00F15219" w:rsidRPr="00824B09">
        <w:rPr>
          <w:rFonts w:ascii="Times New Roman" w:hAnsi="Times New Roman"/>
        </w:rPr>
        <w:t>ого плана и Программы развития МБОУ Масловской оош</w:t>
      </w:r>
      <w:r w:rsidRPr="00824B09">
        <w:rPr>
          <w:rFonts w:ascii="Times New Roman" w:hAnsi="Times New Roman"/>
        </w:rPr>
        <w:t xml:space="preserve">.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 для базового уровня. </w:t>
      </w:r>
    </w:p>
    <w:p w:rsidR="00BA3DA8" w:rsidRPr="00824B09" w:rsidRDefault="00AB32F2" w:rsidP="00BA3DA8">
      <w:pPr>
        <w:jc w:val="both"/>
        <w:rPr>
          <w:rFonts w:ascii="Times New Roman" w:hAnsi="Times New Roman"/>
        </w:rPr>
      </w:pPr>
      <w:hyperlink r:id="rId8" w:anchor="YANDEX_29" w:history="1"/>
    </w:p>
    <w:p w:rsidR="00BA3DA8" w:rsidRPr="00824B09" w:rsidRDefault="00AB32F2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hyperlink r:id="rId9" w:anchor="YANDEX_29" w:history="1"/>
      <w:r w:rsidR="00BA3DA8" w:rsidRPr="00824B09">
        <w:rPr>
          <w:rFonts w:ascii="Times New Roman" w:hAnsi="Times New Roman"/>
          <w:b/>
          <w:sz w:val="28"/>
          <w:szCs w:val="28"/>
        </w:rPr>
        <w:t>Цели и задачи обучения</w:t>
      </w: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Освоение литературы как учебного предмета - важнейшее условие речевой и лингвистической грамотности учащегося. Это базовая учебная дисциплина, формирующая духовный облик и нравственные ориентиры молодого поколения. В основе курса литературы 5 класса лежит проблемно-тематический принцип, к которому добавляется принцип литературоведческий. Последовательность изучения произведений в  5 классе отражает не этапы развития русской литературы, а специфику открытия мира ребенком. Поэтому курс литературы 5 класса называется «Открытие мира», литературоведческий аспект курса – «Образ мира в  фольклоре и литературе»</w:t>
      </w: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Изучение литературы в 5 классе направлено на достижение следующих </w:t>
      </w:r>
      <w:r w:rsidRPr="00824B09">
        <w:rPr>
          <w:rFonts w:ascii="Times New Roman" w:hAnsi="Times New Roman"/>
          <w:b/>
        </w:rPr>
        <w:t>целей:</w:t>
      </w: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numPr>
          <w:ilvl w:val="0"/>
          <w:numId w:val="2"/>
        </w:numPr>
        <w:ind w:left="113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воспитание духовно развитой личности, формирование гуманистического мировоззрения, гражданского сознания, чувства патриотизма, </w:t>
      </w:r>
      <w:r w:rsidRPr="00824B09">
        <w:rPr>
          <w:rFonts w:ascii="Times New Roman" w:hAnsi="Times New Roman"/>
        </w:rPr>
        <w:lastRenderedPageBreak/>
        <w:t>любви и уважения к литературе и ценностям отечественной культуры;</w:t>
      </w:r>
    </w:p>
    <w:p w:rsidR="00BA3DA8" w:rsidRPr="00824B09" w:rsidRDefault="00BA3DA8" w:rsidP="00BA3DA8">
      <w:pPr>
        <w:numPr>
          <w:ilvl w:val="0"/>
          <w:numId w:val="2"/>
        </w:numPr>
        <w:ind w:left="113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развитие образного и аналитического мышления, творческого воображения, читательской культуры и эмоционального восприятия художественного текста,  понимания авторской позиции,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A3DA8" w:rsidRPr="00824B09" w:rsidRDefault="00BA3DA8" w:rsidP="00BA3DA8">
      <w:pPr>
        <w:numPr>
          <w:ilvl w:val="0"/>
          <w:numId w:val="2"/>
        </w:numPr>
        <w:ind w:left="113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</w:t>
      </w:r>
    </w:p>
    <w:p w:rsidR="00BA3DA8" w:rsidRPr="00824B09" w:rsidRDefault="00BA3DA8" w:rsidP="00BA3DA8">
      <w:pPr>
        <w:ind w:left="113" w:firstLine="720"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ind w:left="113" w:firstLine="720"/>
        <w:jc w:val="both"/>
        <w:rPr>
          <w:rFonts w:ascii="Times New Roman" w:hAnsi="Times New Roman"/>
          <w:b/>
          <w:bCs/>
        </w:rPr>
      </w:pPr>
      <w:r w:rsidRPr="00824B09">
        <w:rPr>
          <w:rFonts w:ascii="Times New Roman" w:hAnsi="Times New Roman"/>
          <w:bCs/>
        </w:rPr>
        <w:t xml:space="preserve">В соответствии с обозначенными целями на уроках литературы решаются </w:t>
      </w:r>
      <w:r w:rsidRPr="00824B09">
        <w:rPr>
          <w:rFonts w:ascii="Times New Roman" w:hAnsi="Times New Roman"/>
          <w:b/>
          <w:bCs/>
        </w:rPr>
        <w:t>задачи:</w:t>
      </w:r>
    </w:p>
    <w:p w:rsidR="00BA3DA8" w:rsidRPr="00824B09" w:rsidRDefault="00BA3DA8" w:rsidP="00BA3DA8">
      <w:pPr>
        <w:ind w:left="113" w:firstLine="720"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формировать представление о художественной литературе как культурном феномене, занимающем важнейшее место в духовной жизни нации и человека, осознать своеобразие и богатство литературы как особой формы освоения культурной традиции;</w:t>
      </w:r>
    </w:p>
    <w:p w:rsidR="00BA3DA8" w:rsidRPr="00824B09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формировать систему гуманитарных понятий, составляющих этический и  эстетический компонент искусства, сформировать основы эстетического вкуса как ориентира самостоятельной читательской деятельности, эмоциональной культуры личности и социально значимого ценностного отношения к миру и искусству, воспитать культуру чтения и потребность в чтении;</w:t>
      </w:r>
    </w:p>
    <w:p w:rsidR="00BA3DA8" w:rsidRPr="00824B09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освоить теоретические понятия, которые способствуют более глубокому постижению конкретных художественных произведений, овладеть знаниями и умениями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произведений;</w:t>
      </w:r>
    </w:p>
    <w:p w:rsidR="00BA3DA8" w:rsidRPr="00824B09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использовать изучение литературы в целях повышения речевой культуры, развития умений грамотного и свободного владения устной и письменной речью, совершенствовать навыки написания сочинений различных типов, поиска, систематизации и использования необходимой информации, в том числе в сети Интернета.</w:t>
      </w:r>
    </w:p>
    <w:p w:rsidR="00BA3DA8" w:rsidRPr="00824B09" w:rsidRDefault="00BA3DA8" w:rsidP="00BA3DA8">
      <w:pPr>
        <w:ind w:left="113" w:firstLine="720"/>
        <w:jc w:val="both"/>
        <w:rPr>
          <w:rFonts w:ascii="Times New Roman" w:hAnsi="Times New Roman"/>
          <w:b/>
        </w:rPr>
      </w:pPr>
    </w:p>
    <w:p w:rsidR="00EF37AB" w:rsidRPr="00824B09" w:rsidRDefault="00EF37AB" w:rsidP="00EF37AB">
      <w:pPr>
        <w:ind w:firstLine="720"/>
        <w:rPr>
          <w:rFonts w:ascii="Times New Roman" w:hAnsi="Times New Roman"/>
          <w:b/>
        </w:rPr>
      </w:pPr>
      <w:r w:rsidRPr="00824B09">
        <w:rPr>
          <w:rStyle w:val="submenu-table"/>
          <w:rFonts w:ascii="Times New Roman" w:hAnsi="Times New Roman"/>
          <w:b/>
          <w:bCs/>
        </w:rPr>
        <w:t xml:space="preserve">                                                         Требования к уровню подготовки учащихся 5 класса</w:t>
      </w:r>
      <w:r w:rsidRPr="00824B09">
        <w:rPr>
          <w:rFonts w:ascii="Times New Roman" w:hAnsi="Times New Roman"/>
        </w:rPr>
        <w:br/>
      </w:r>
      <w:r w:rsidRPr="00824B09">
        <w:rPr>
          <w:rFonts w:ascii="Times New Roman" w:hAnsi="Times New Roman"/>
          <w:b/>
          <w:bCs/>
        </w:rPr>
        <w:t>Учащиеся должны знать:</w:t>
      </w:r>
      <w:r w:rsidRPr="00824B09">
        <w:rPr>
          <w:rFonts w:ascii="Times New Roman" w:hAnsi="Times New Roman"/>
        </w:rPr>
        <w:br/>
        <w:t>• авторов и содержание изученных произведений;</w:t>
      </w:r>
      <w:r w:rsidRPr="00824B09">
        <w:rPr>
          <w:rFonts w:ascii="Times New Roman" w:hAnsi="Times New Roman"/>
        </w:rPr>
        <w:br/>
        <w:t>• основные теоретико-литературные понятия</w:t>
      </w:r>
      <w:r w:rsidRPr="00824B09">
        <w:rPr>
          <w:rFonts w:ascii="Times New Roman" w:hAnsi="Times New Roman"/>
        </w:rPr>
        <w:br/>
      </w:r>
      <w:r w:rsidRPr="00824B09">
        <w:rPr>
          <w:rStyle w:val="submenu-table"/>
          <w:rFonts w:ascii="Times New Roman" w:hAnsi="Times New Roman"/>
          <w:b/>
          <w:bCs/>
        </w:rPr>
        <w:t>Учащиеся должны уметь:</w:t>
      </w:r>
      <w:r w:rsidRPr="00824B09">
        <w:rPr>
          <w:rFonts w:ascii="Times New Roman" w:hAnsi="Times New Roman"/>
        </w:rPr>
        <w:br/>
        <w:t>• воспроизводить сюжет изученного произведения и объяснять внутренние связи его элементов;</w:t>
      </w:r>
      <w:r w:rsidRPr="00824B09">
        <w:rPr>
          <w:rFonts w:ascii="Times New Roman" w:hAnsi="Times New Roman"/>
        </w:rPr>
        <w:br/>
        <w:t>• отличать стихотворение от прозы, используя сведения о стихосложении (ритм, рифма, строфа);</w:t>
      </w:r>
      <w:r w:rsidRPr="00824B09">
        <w:rPr>
          <w:rFonts w:ascii="Times New Roman" w:hAnsi="Times New Roman"/>
        </w:rPr>
        <w:br/>
        <w:t>• 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  <w:r w:rsidRPr="00824B09">
        <w:rPr>
          <w:rFonts w:ascii="Times New Roman" w:hAnsi="Times New Roman"/>
        </w:rPr>
        <w:br/>
        <w:t>• выявлять основную нравственную проблематику произведения;</w:t>
      </w:r>
      <w:r w:rsidRPr="00824B09">
        <w:rPr>
          <w:rFonts w:ascii="Times New Roman" w:hAnsi="Times New Roman"/>
        </w:rPr>
        <w:br/>
        <w:t>• определять главные эпизоды в эпическом произведении, устанавливать причинно-следственные связи между ними;</w:t>
      </w:r>
      <w:r w:rsidRPr="00824B09">
        <w:rPr>
          <w:rFonts w:ascii="Times New Roman" w:hAnsi="Times New Roman"/>
        </w:rPr>
        <w:br/>
        <w:t>• прослеживать изменение настроения (интонации) в стихотворении;</w:t>
      </w:r>
      <w:r w:rsidRPr="00824B09">
        <w:rPr>
          <w:rFonts w:ascii="Times New Roman" w:hAnsi="Times New Roman"/>
        </w:rPr>
        <w:br/>
      </w:r>
      <w:r w:rsidRPr="00824B09">
        <w:rPr>
          <w:rFonts w:ascii="Times New Roman" w:hAnsi="Times New Roman"/>
        </w:rPr>
        <w:lastRenderedPageBreak/>
        <w:t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  <w:r w:rsidRPr="00824B09">
        <w:rPr>
          <w:rFonts w:ascii="Times New Roman" w:hAnsi="Times New Roman"/>
        </w:rPr>
        <w:br/>
        <w:t>• различать особенности построения и языка произведений простейших жанров (народная и литературная сказка, загадка, басня, рассказ)</w:t>
      </w:r>
      <w:r w:rsidRPr="00824B09">
        <w:rPr>
          <w:rFonts w:ascii="Times New Roman" w:hAnsi="Times New Roman"/>
        </w:rPr>
        <w:br/>
        <w:t>• ориентироваться в незнакомой книге (автор, аннотация, оглавление, предисловие, послесловие);</w:t>
      </w:r>
      <w:r w:rsidRPr="00824B09">
        <w:rPr>
          <w:rFonts w:ascii="Times New Roman" w:hAnsi="Times New Roman"/>
        </w:rPr>
        <w:br/>
        <w:t>•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r w:rsidRPr="00824B09">
        <w:rPr>
          <w:rFonts w:ascii="Times New Roman" w:hAnsi="Times New Roman"/>
        </w:rPr>
        <w:br/>
        <w:t>• подготовить (устно и письменно) краткий, сжатый, выборочный и подробный пересказы;</w:t>
      </w:r>
      <w:r w:rsidRPr="00824B09">
        <w:rPr>
          <w:rFonts w:ascii="Times New Roman" w:hAnsi="Times New Roman"/>
        </w:rPr>
        <w:br/>
        <w:t>• словесно воспроизводить картины, созданные писателем (пейзаж, портрет);</w:t>
      </w:r>
      <w:r w:rsidRPr="00824B09">
        <w:rPr>
          <w:rFonts w:ascii="Times New Roman" w:hAnsi="Times New Roman"/>
        </w:rPr>
        <w:br/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  <w:r w:rsidRPr="00824B09">
        <w:rPr>
          <w:rFonts w:ascii="Times New Roman" w:hAnsi="Times New Roman"/>
        </w:rPr>
        <w:br/>
        <w:t>• написать творческое сочинение типа описания и повествования на материале жизненных и литературных впечатлений;</w:t>
      </w:r>
      <w:r w:rsidRPr="00824B09">
        <w:rPr>
          <w:rFonts w:ascii="Times New Roman" w:hAnsi="Times New Roman"/>
        </w:rPr>
        <w:br/>
        <w:t>• сочинять небольшие произведения фольклорного жанра – сказки, загадки, басни;</w:t>
      </w:r>
      <w:r w:rsidRPr="00824B09">
        <w:rPr>
          <w:rFonts w:ascii="Times New Roman" w:hAnsi="Times New Roman"/>
        </w:rPr>
        <w:br/>
        <w:t>• создавать сочинения-миниатюры по картине</w:t>
      </w:r>
    </w:p>
    <w:p w:rsidR="00BA3DA8" w:rsidRPr="00824B09" w:rsidRDefault="00BA3DA8" w:rsidP="00BA3DA8">
      <w:pPr>
        <w:ind w:firstLine="720"/>
        <w:jc w:val="center"/>
        <w:rPr>
          <w:rFonts w:ascii="Times New Roman" w:hAnsi="Times New Roman"/>
          <w:b/>
        </w:rPr>
      </w:pPr>
      <w:r w:rsidRPr="00824B09">
        <w:rPr>
          <w:rFonts w:ascii="Times New Roman" w:hAnsi="Times New Roman"/>
          <w:b/>
        </w:rPr>
        <w:t xml:space="preserve"> Результаты освоения учебного предмета</w:t>
      </w: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Достижение поставленных целей предполагает включение учащихся в литературно-художественную и творческую деятельность, которая требует определенного уровня компетентности, свидетельствующего о приобретении ими новых качеств личности:</w:t>
      </w:r>
    </w:p>
    <w:p w:rsidR="00BA3DA8" w:rsidRPr="00824B09" w:rsidRDefault="00BA3DA8" w:rsidP="00BA3DA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потребности в чтении и расширении культурного кругозора, в самостоятельной интерпретации и оценке явлений словесного искусства; </w:t>
      </w:r>
    </w:p>
    <w:p w:rsidR="00BA3DA8" w:rsidRPr="00824B09" w:rsidRDefault="00BA3DA8" w:rsidP="00BA3DA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умения выразить свое мнение, готовности отстаивать свою читательскую позицию, аргументировать ее, опираясь на текст произведения; </w:t>
      </w:r>
    </w:p>
    <w:p w:rsidR="00BA3DA8" w:rsidRPr="00824B09" w:rsidRDefault="00BA3DA8" w:rsidP="00BA3DA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интереса к другим интерпретациям, к осмыслению и анализу разных точек зрения. </w:t>
      </w:r>
    </w:p>
    <w:p w:rsidR="0090554B" w:rsidRPr="00824B09" w:rsidRDefault="0090554B" w:rsidP="0090554B">
      <w:pPr>
        <w:ind w:left="1004"/>
        <w:jc w:val="both"/>
        <w:rPr>
          <w:rFonts w:ascii="Times New Roman" w:hAnsi="Times New Roman"/>
          <w:b/>
        </w:rPr>
      </w:pPr>
    </w:p>
    <w:p w:rsidR="0090554B" w:rsidRPr="00824B09" w:rsidRDefault="00F91BFD" w:rsidP="00824B09">
      <w:pPr>
        <w:ind w:left="1004"/>
        <w:jc w:val="center"/>
        <w:rPr>
          <w:rFonts w:ascii="Times New Roman" w:hAnsi="Times New Roman"/>
          <w:b/>
          <w:sz w:val="28"/>
          <w:szCs w:val="28"/>
        </w:rPr>
      </w:pPr>
      <w:r w:rsidRPr="00824B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24B09">
        <w:rPr>
          <w:rFonts w:ascii="Times New Roman" w:hAnsi="Times New Roman"/>
          <w:b/>
          <w:sz w:val="28"/>
          <w:szCs w:val="28"/>
        </w:rPr>
        <w:t>.</w:t>
      </w:r>
      <w:r w:rsidR="0090554B" w:rsidRPr="00824B09">
        <w:rPr>
          <w:rFonts w:ascii="Times New Roman" w:hAnsi="Times New Roman"/>
          <w:b/>
          <w:sz w:val="28"/>
          <w:szCs w:val="28"/>
        </w:rPr>
        <w:t xml:space="preserve">   Общая характеристика учебного курса</w:t>
      </w: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  <w:b/>
          <w:iCs/>
        </w:rPr>
      </w:pP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Литературное образование ребенка рассматривается в программе как единый процесс, проходящий ряд этапов. Опираясь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на исследования эволюции читателя-школьника авторы программы выделяют следующие периоды и этапы литературного образования ребенка.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I. Пропедевтический период — дошкольный возраст.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II. Основной период: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1. Этап «наивного художника» — начальная школа.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2. Переходный этап от начальной школы к основной (изживание наивного восприятия искусства) — 5—6 классы.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3. Этап самоуглубления — 7—9 классы.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b/>
          <w:bCs/>
          <w:lang w:eastAsia="en-US"/>
        </w:rPr>
      </w:pPr>
      <w:r w:rsidRPr="00824B09">
        <w:rPr>
          <w:rFonts w:ascii="Times New Roman" w:eastAsiaTheme="minorHAnsi" w:hAnsi="Times New Roman"/>
          <w:b/>
          <w:bCs/>
          <w:lang w:eastAsia="en-US"/>
        </w:rPr>
        <w:lastRenderedPageBreak/>
        <w:t>5</w:t>
      </w:r>
      <w:r w:rsidRPr="00824B09">
        <w:rPr>
          <w:rFonts w:ascii="Times New Roman" w:eastAsiaTheme="minorHAnsi" w:hAnsi="Times New Roman"/>
          <w:lang w:eastAsia="en-US"/>
        </w:rPr>
        <w:t>—</w:t>
      </w:r>
      <w:r w:rsidRPr="00824B09">
        <w:rPr>
          <w:rFonts w:ascii="Times New Roman" w:eastAsiaTheme="minorHAnsi" w:hAnsi="Times New Roman"/>
          <w:b/>
          <w:bCs/>
          <w:lang w:eastAsia="en-US"/>
        </w:rPr>
        <w:t xml:space="preserve">6 классы в системе литературного образования являются вторым этапом, переходным от начальной к основной школе. </w:t>
      </w:r>
      <w:r w:rsidRPr="00824B09">
        <w:rPr>
          <w:rFonts w:ascii="Times New Roman" w:eastAsiaTheme="minorHAnsi" w:hAnsi="Times New Roman"/>
          <w:lang w:eastAsia="en-US"/>
        </w:rPr>
        <w:t>На этом этапесущественно расширяется круг чтения учеников, увеличивается объем самостоятельного чтения, усложняются эстетическая форма и содержание художественных произведений, большинство из которых уже не предназначено специально для детского чтения. Диалог с писателем становится возможным при условии дальнейшего развития системы читательских умений, совершенствования операционной стороны читательской деятельности. Увеличение в образовательном процессе доли собственного художественного творчества ребенка помогает ему осознать роль автора — творца художественного текста —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и понять необходимость диалога читателя и автора. Таким образом, литературное развитие школьников на втором этапе литературного образования обеспечивается усовершенствованием читательской деятельности учеников по сравнению с начальной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школой за счет: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1) усложнения проблематики изучаемых произведений;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2) изучения произведений более сложной художественной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формы;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3) увеличения доли самостоятельной работы школьников в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процессе освоения учебного материала;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4) усложнения литературно-творческой деятельности и увеличения ее объема;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5) углубления и расширения полученных в начальной школе литературоведческих знаний;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6) обучения способам интерпретации художественного текста;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7) расширения круга самостоятельного чтения.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 xml:space="preserve">Ученики, знакомясь с эстетически более сложными произведениями, чем те, которые они изучали в начальной школе, оказываясь в условиях большей самостоятельности, переносят полученные ранее знания и опыт читательской деятельности на новые художественные произведения, учатся интерпретационной деятельности. Поэтому литературный материал для изучения в 5—6 классах </w:t>
      </w:r>
      <w:r w:rsidRPr="00824B09">
        <w:rPr>
          <w:rFonts w:ascii="Times New Roman" w:eastAsiaTheme="minorHAnsi" w:hAnsi="Times New Roman"/>
          <w:i/>
          <w:iCs/>
          <w:lang w:eastAsia="en-US"/>
        </w:rPr>
        <w:t xml:space="preserve">не должен быть слишком сложным, объемным и многочисленным </w:t>
      </w:r>
      <w:r w:rsidRPr="00824B09">
        <w:rPr>
          <w:rFonts w:ascii="Times New Roman" w:eastAsiaTheme="minorHAnsi" w:hAnsi="Times New Roman"/>
          <w:lang w:eastAsia="en-US"/>
        </w:rPr>
        <w:t>для школьников.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Одновременно 5—6 классы — дверь в мир самостоятельного чтения, вход в который возможен только при определенном уровне развития литературных способностей и читательских умений, что достигается за счет усложнения как литературных текстов, так и приемов работы с ними.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Расширению круга чтения</w:t>
      </w:r>
      <w:r w:rsidR="0064225B" w:rsidRPr="00824B09">
        <w:rPr>
          <w:rFonts w:ascii="Times New Roman" w:eastAsiaTheme="minorHAnsi" w:hAnsi="Times New Roman"/>
          <w:lang w:eastAsia="en-US"/>
        </w:rPr>
        <w:t>, воспитанию потребности в обще</w:t>
      </w:r>
      <w:r w:rsidRPr="00824B09">
        <w:rPr>
          <w:rFonts w:ascii="Times New Roman" w:eastAsiaTheme="minorHAnsi" w:hAnsi="Times New Roman"/>
          <w:lang w:eastAsia="en-US"/>
        </w:rPr>
        <w:t>нии с художественной книго</w:t>
      </w:r>
      <w:r w:rsidR="0064225B" w:rsidRPr="00824B09">
        <w:rPr>
          <w:rFonts w:ascii="Times New Roman" w:eastAsiaTheme="minorHAnsi" w:hAnsi="Times New Roman"/>
          <w:lang w:eastAsia="en-US"/>
        </w:rPr>
        <w:t>й способствует организация само</w:t>
      </w:r>
      <w:r w:rsidRPr="00824B09">
        <w:rPr>
          <w:rFonts w:ascii="Times New Roman" w:eastAsiaTheme="minorHAnsi" w:hAnsi="Times New Roman"/>
          <w:lang w:eastAsia="en-US"/>
        </w:rPr>
        <w:t>стоятельного чтения и творческой деятельности школьников на</w:t>
      </w:r>
      <w:r w:rsidR="0064225B" w:rsidRPr="00824B09">
        <w:rPr>
          <w:rFonts w:ascii="Times New Roman" w:eastAsiaTheme="minorHAnsi" w:hAnsi="Times New Roman"/>
          <w:lang w:eastAsia="en-US"/>
        </w:rPr>
        <w:t xml:space="preserve"> </w:t>
      </w:r>
      <w:r w:rsidRPr="00824B09">
        <w:rPr>
          <w:rFonts w:ascii="Times New Roman" w:eastAsiaTheme="minorHAnsi" w:hAnsi="Times New Roman"/>
          <w:lang w:eastAsia="en-US"/>
        </w:rPr>
        <w:t>основе литературных произвед</w:t>
      </w:r>
      <w:r w:rsidR="0064225B" w:rsidRPr="00824B09">
        <w:rPr>
          <w:rFonts w:ascii="Times New Roman" w:eastAsiaTheme="minorHAnsi" w:hAnsi="Times New Roman"/>
          <w:lang w:eastAsia="en-US"/>
        </w:rPr>
        <w:t>ений. Круг самостоятельного чте</w:t>
      </w:r>
      <w:r w:rsidRPr="00824B09">
        <w:rPr>
          <w:rFonts w:ascii="Times New Roman" w:eastAsiaTheme="minorHAnsi" w:hAnsi="Times New Roman"/>
          <w:lang w:eastAsia="en-US"/>
        </w:rPr>
        <w:t>ния, предложенного в программе, широк и разнообразен и дает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 xml:space="preserve">ученикам </w:t>
      </w:r>
      <w:r w:rsidRPr="00824B09">
        <w:rPr>
          <w:rFonts w:ascii="Times New Roman" w:eastAsiaTheme="minorHAnsi" w:hAnsi="Times New Roman"/>
          <w:i/>
          <w:iCs/>
          <w:lang w:eastAsia="en-US"/>
        </w:rPr>
        <w:t xml:space="preserve">возможность выбора </w:t>
      </w:r>
      <w:r w:rsidRPr="00824B09">
        <w:rPr>
          <w:rFonts w:ascii="Times New Roman" w:eastAsiaTheme="minorHAnsi" w:hAnsi="Times New Roman"/>
          <w:lang w:eastAsia="en-US"/>
        </w:rPr>
        <w:t>автора, тематики, жанра.</w:t>
      </w:r>
    </w:p>
    <w:p w:rsidR="0090554B" w:rsidRPr="00824B09" w:rsidRDefault="0064225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В 5—6 классах теоретико-</w:t>
      </w:r>
      <w:r w:rsidR="0090554B" w:rsidRPr="00824B09">
        <w:rPr>
          <w:rFonts w:ascii="Times New Roman" w:eastAsiaTheme="minorHAnsi" w:hAnsi="Times New Roman"/>
          <w:lang w:eastAsia="en-US"/>
        </w:rPr>
        <w:t>литературные знания школьников</w:t>
      </w:r>
      <w:r w:rsidRPr="00824B09">
        <w:rPr>
          <w:rFonts w:ascii="Times New Roman" w:eastAsiaTheme="minorHAnsi" w:hAnsi="Times New Roman"/>
          <w:lang w:eastAsia="en-US"/>
        </w:rPr>
        <w:t xml:space="preserve"> </w:t>
      </w:r>
      <w:r w:rsidR="0090554B" w:rsidRPr="00824B09">
        <w:rPr>
          <w:rFonts w:ascii="Times New Roman" w:eastAsiaTheme="minorHAnsi" w:hAnsi="Times New Roman"/>
          <w:lang w:eastAsia="en-US"/>
        </w:rPr>
        <w:t xml:space="preserve">не столько расширяются, сколько углубляются. </w:t>
      </w:r>
    </w:p>
    <w:p w:rsidR="0090554B" w:rsidRPr="00824B09" w:rsidRDefault="0064225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 xml:space="preserve"> Лите</w:t>
      </w:r>
      <w:r w:rsidR="0090554B" w:rsidRPr="00824B09">
        <w:rPr>
          <w:rFonts w:ascii="Times New Roman" w:eastAsiaTheme="minorHAnsi" w:hAnsi="Times New Roman"/>
          <w:lang w:eastAsia="en-US"/>
        </w:rPr>
        <w:t>ратурные темы в каждом классе имеют свою специфику.</w:t>
      </w:r>
    </w:p>
    <w:p w:rsidR="0090554B" w:rsidRPr="00824B09" w:rsidRDefault="0090554B" w:rsidP="0090554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 xml:space="preserve">В </w:t>
      </w:r>
      <w:r w:rsidRPr="00824B09">
        <w:rPr>
          <w:rFonts w:ascii="Times New Roman" w:eastAsiaTheme="minorHAnsi" w:hAnsi="Times New Roman"/>
          <w:b/>
          <w:bCs/>
          <w:lang w:eastAsia="en-US"/>
        </w:rPr>
        <w:t xml:space="preserve">5 классе </w:t>
      </w:r>
      <w:r w:rsidRPr="00824B09">
        <w:rPr>
          <w:rFonts w:ascii="Times New Roman" w:eastAsiaTheme="minorHAnsi" w:hAnsi="Times New Roman"/>
          <w:lang w:eastAsia="en-US"/>
        </w:rPr>
        <w:t>последователь</w:t>
      </w:r>
      <w:r w:rsidR="0064225B" w:rsidRPr="00824B09">
        <w:rPr>
          <w:rFonts w:ascii="Times New Roman" w:eastAsiaTheme="minorHAnsi" w:hAnsi="Times New Roman"/>
          <w:lang w:eastAsia="en-US"/>
        </w:rPr>
        <w:t>ность изучения русской литерату</w:t>
      </w:r>
      <w:r w:rsidRPr="00824B09">
        <w:rPr>
          <w:rFonts w:ascii="Times New Roman" w:eastAsiaTheme="minorHAnsi" w:hAnsi="Times New Roman"/>
          <w:lang w:eastAsia="en-US"/>
        </w:rPr>
        <w:t xml:space="preserve">ры отражает не этапы ее развития, а специфику </w:t>
      </w:r>
      <w:r w:rsidRPr="00824B09">
        <w:rPr>
          <w:rFonts w:ascii="Times New Roman" w:eastAsiaTheme="minorHAnsi" w:hAnsi="Times New Roman"/>
          <w:b/>
          <w:bCs/>
          <w:i/>
          <w:iCs/>
          <w:lang w:eastAsia="en-US"/>
        </w:rPr>
        <w:t>открытия</w:t>
      </w:r>
    </w:p>
    <w:p w:rsidR="0064225B" w:rsidRPr="00824B09" w:rsidRDefault="0090554B" w:rsidP="0064225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b/>
          <w:bCs/>
          <w:i/>
          <w:iCs/>
          <w:lang w:eastAsia="en-US"/>
        </w:rPr>
        <w:t>мира ребенком</w:t>
      </w:r>
      <w:r w:rsidR="0064225B" w:rsidRPr="00824B09">
        <w:rPr>
          <w:rFonts w:ascii="Times New Roman" w:eastAsiaTheme="minorHAnsi" w:hAnsi="Times New Roman"/>
          <w:lang w:eastAsia="en-US"/>
        </w:rPr>
        <w:t>. Проблемно-</w:t>
      </w:r>
      <w:r w:rsidRPr="00824B09">
        <w:rPr>
          <w:rFonts w:ascii="Times New Roman" w:eastAsiaTheme="minorHAnsi" w:hAnsi="Times New Roman"/>
          <w:lang w:eastAsia="en-US"/>
        </w:rPr>
        <w:t xml:space="preserve">тематический принцип </w:t>
      </w:r>
      <w:r w:rsidR="0064225B" w:rsidRPr="00824B09">
        <w:rPr>
          <w:rFonts w:ascii="Times New Roman" w:eastAsiaTheme="minorHAnsi" w:hAnsi="Times New Roman"/>
          <w:lang w:eastAsia="en-US"/>
        </w:rPr>
        <w:t xml:space="preserve">построения </w:t>
      </w:r>
      <w:r w:rsidRPr="00824B09">
        <w:rPr>
          <w:rFonts w:ascii="Times New Roman" w:eastAsiaTheme="minorHAnsi" w:hAnsi="Times New Roman"/>
          <w:lang w:eastAsia="en-US"/>
        </w:rPr>
        <w:t>программы в 5 классе вытека</w:t>
      </w:r>
      <w:r w:rsidR="0064225B" w:rsidRPr="00824B09">
        <w:rPr>
          <w:rFonts w:ascii="Times New Roman" w:eastAsiaTheme="minorHAnsi" w:hAnsi="Times New Roman"/>
          <w:lang w:eastAsia="en-US"/>
        </w:rPr>
        <w:t>ет также из принципа преемственности</w:t>
      </w:r>
    </w:p>
    <w:p w:rsidR="00BA3DA8" w:rsidRPr="00824B09" w:rsidRDefault="00F91BFD" w:rsidP="00824B09">
      <w:pPr>
        <w:widowControl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4B09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824B09">
        <w:rPr>
          <w:rFonts w:ascii="Times New Roman" w:hAnsi="Times New Roman"/>
          <w:b/>
          <w:sz w:val="28"/>
          <w:szCs w:val="28"/>
        </w:rPr>
        <w:t>.</w:t>
      </w:r>
      <w:r w:rsidR="0064225B" w:rsidRPr="00824B09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ind w:firstLine="720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 с учетом федерального компонента госу</w:t>
      </w:r>
      <w:r w:rsidR="0064225B" w:rsidRPr="00824B09">
        <w:rPr>
          <w:rFonts w:ascii="Times New Roman" w:hAnsi="Times New Roman"/>
        </w:rPr>
        <w:t xml:space="preserve">дарственного стандарта основного </w:t>
      </w:r>
      <w:r w:rsidRPr="00824B09">
        <w:rPr>
          <w:rFonts w:ascii="Times New Roman" w:hAnsi="Times New Roman"/>
        </w:rPr>
        <w:t>общего образования и закрепленными в учебном плане образовательного учрежде</w:t>
      </w:r>
      <w:r w:rsidR="009355E2" w:rsidRPr="00824B09">
        <w:rPr>
          <w:rFonts w:ascii="Times New Roman" w:hAnsi="Times New Roman"/>
        </w:rPr>
        <w:t>ния.  Программа рассчитана на 2</w:t>
      </w:r>
      <w:r w:rsidRPr="00824B09">
        <w:rPr>
          <w:rFonts w:ascii="Times New Roman" w:hAnsi="Times New Roman"/>
        </w:rPr>
        <w:t>часа в неделю. При 35 учебных неделях общ</w:t>
      </w:r>
      <w:r w:rsidR="009355E2" w:rsidRPr="00824B09">
        <w:rPr>
          <w:rFonts w:ascii="Times New Roman" w:hAnsi="Times New Roman"/>
        </w:rPr>
        <w:t>ее количество часов составит 70</w:t>
      </w:r>
      <w:r w:rsidRPr="00824B09">
        <w:rPr>
          <w:rFonts w:ascii="Times New Roman" w:hAnsi="Times New Roman"/>
        </w:rPr>
        <w:t xml:space="preserve"> часов.</w:t>
      </w:r>
    </w:p>
    <w:p w:rsidR="00A9481F" w:rsidRPr="00824B09" w:rsidRDefault="00A9481F" w:rsidP="00BA3DA8">
      <w:pPr>
        <w:ind w:firstLine="720"/>
        <w:jc w:val="both"/>
        <w:rPr>
          <w:rFonts w:ascii="Times New Roman" w:hAnsi="Times New Roman"/>
        </w:rPr>
      </w:pPr>
    </w:p>
    <w:p w:rsidR="00A9481F" w:rsidRPr="00824B09" w:rsidRDefault="00A9481F" w:rsidP="00BA3DA8">
      <w:pPr>
        <w:ind w:firstLine="720"/>
        <w:jc w:val="both"/>
        <w:rPr>
          <w:rFonts w:ascii="Times New Roman" w:hAnsi="Times New Roman"/>
          <w:b/>
        </w:rPr>
      </w:pPr>
    </w:p>
    <w:p w:rsidR="0053115B" w:rsidRPr="00824B09" w:rsidRDefault="00F91BFD" w:rsidP="0053115B">
      <w:pPr>
        <w:widowControl/>
        <w:jc w:val="center"/>
        <w:rPr>
          <w:rFonts w:ascii="Times New Roman" w:hAnsi="Times New Roman"/>
          <w:b/>
        </w:rPr>
      </w:pPr>
      <w:r w:rsidRPr="00824B09">
        <w:rPr>
          <w:rFonts w:ascii="Times New Roman" w:hAnsi="Times New Roman"/>
          <w:b/>
          <w:lang w:val="en-US"/>
        </w:rPr>
        <w:t>IY</w:t>
      </w:r>
      <w:r w:rsidRPr="00824B09">
        <w:rPr>
          <w:rFonts w:ascii="Times New Roman" w:hAnsi="Times New Roman"/>
          <w:b/>
        </w:rPr>
        <w:t>.</w:t>
      </w:r>
      <w:r w:rsidR="00A9481F" w:rsidRPr="00824B09">
        <w:rPr>
          <w:rFonts w:ascii="Times New Roman" w:hAnsi="Times New Roman"/>
          <w:b/>
        </w:rPr>
        <w:t xml:space="preserve"> Содержание учебного курса литературы</w:t>
      </w:r>
    </w:p>
    <w:p w:rsidR="0053115B" w:rsidRPr="00824B09" w:rsidRDefault="0053115B" w:rsidP="0053115B">
      <w:pPr>
        <w:widowControl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ОТКРЫТИЕ МИРА</w:t>
      </w: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ОБРАЗ МИРА В ФОЛЬКЛОРЕ И ЛИТЕРАТУРЕ</w:t>
      </w: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1. МИР ЧЕЛОВЕКА И ЕГО ИЗОБРАЖЕНИЕ В ФОЛЬКЛОРЕ</w:t>
      </w: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2.МОЙ ДОМ — МОЙ МИР</w:t>
      </w: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3. ПРИРОДА — МИР, ОКРУЖАЮЩИЙ ДОМ</w:t>
      </w: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 xml:space="preserve"> 4. ДОРОГИ К СЧАСТЬЮ</w:t>
      </w: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</w:p>
    <w:p w:rsidR="0053115B" w:rsidRPr="00824B09" w:rsidRDefault="0053115B" w:rsidP="0053115B">
      <w:pPr>
        <w:widowControl/>
        <w:jc w:val="both"/>
        <w:rPr>
          <w:rFonts w:ascii="Times New Roman" w:eastAsiaTheme="minorHAnsi" w:hAnsi="Times New Roman"/>
          <w:lang w:eastAsia="en-US"/>
        </w:rPr>
      </w:pPr>
      <w:r w:rsidRPr="00824B09">
        <w:rPr>
          <w:rFonts w:ascii="Times New Roman" w:eastAsiaTheme="minorHAnsi" w:hAnsi="Times New Roman"/>
          <w:lang w:eastAsia="en-US"/>
        </w:rPr>
        <w:t>5. МИР — СООБЩЕСТВО ЛЮДЕЙ</w:t>
      </w:r>
    </w:p>
    <w:p w:rsidR="0053115B" w:rsidRPr="00824B09" w:rsidRDefault="0053115B" w:rsidP="0053115B">
      <w:pPr>
        <w:jc w:val="both"/>
        <w:rPr>
          <w:rFonts w:ascii="Times New Roman" w:hAnsi="Times New Roman"/>
        </w:rPr>
      </w:pPr>
    </w:p>
    <w:p w:rsidR="0053115B" w:rsidRPr="00824B09" w:rsidRDefault="0053115B" w:rsidP="0053115B">
      <w:pPr>
        <w:jc w:val="both"/>
        <w:rPr>
          <w:rFonts w:ascii="Times New Roman" w:hAnsi="Times New Roman"/>
          <w:b/>
        </w:rPr>
      </w:pPr>
      <w:r w:rsidRPr="00824B09">
        <w:rPr>
          <w:rFonts w:ascii="Times New Roman" w:hAnsi="Times New Roman"/>
          <w:b/>
        </w:rPr>
        <w:t>А. Виды деятельности учащихся: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осознанное, творческое чтение художественных произведений разных жанров;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выразительное чтение художественного текста;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ответы на вопросы, раскрывающие знание и понимание текста произведения;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заучивание наизусть стихотворных и прозаических текстов;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анализ и интерпретация произведения;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составление планов и написание отзывов о произведениях;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написание сочинений по литературным произведениям и на основе жизненных впечатлений;</w:t>
      </w:r>
    </w:p>
    <w:p w:rsidR="0053115B" w:rsidRPr="00824B09" w:rsidRDefault="0053115B" w:rsidP="0053115B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целенаправленный поиск информации на основе знания ее источников и умения работать с ними.</w:t>
      </w:r>
    </w:p>
    <w:p w:rsidR="0053115B" w:rsidRPr="00824B09" w:rsidRDefault="0053115B" w:rsidP="0053115B">
      <w:pPr>
        <w:jc w:val="both"/>
        <w:rPr>
          <w:rFonts w:ascii="Times New Roman" w:hAnsi="Times New Roman"/>
        </w:rPr>
      </w:pPr>
    </w:p>
    <w:p w:rsidR="0053115B" w:rsidRPr="00824B09" w:rsidRDefault="0053115B" w:rsidP="0053115B">
      <w:p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  <w:b/>
        </w:rPr>
        <w:t>Б. Формы обучения</w:t>
      </w:r>
      <w:r w:rsidRPr="00824B09">
        <w:rPr>
          <w:rFonts w:ascii="Times New Roman" w:hAnsi="Times New Roman"/>
        </w:rPr>
        <w:t>:</w:t>
      </w:r>
    </w:p>
    <w:p w:rsidR="0053115B" w:rsidRPr="00824B09" w:rsidRDefault="0053115B" w:rsidP="0053115B">
      <w:pPr>
        <w:numPr>
          <w:ilvl w:val="0"/>
          <w:numId w:val="15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фронтальная (коллективная)</w:t>
      </w:r>
    </w:p>
    <w:p w:rsidR="0053115B" w:rsidRPr="00824B09" w:rsidRDefault="0053115B" w:rsidP="0053115B">
      <w:pPr>
        <w:numPr>
          <w:ilvl w:val="0"/>
          <w:numId w:val="15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групповая (в том числе и работа в парах)</w:t>
      </w:r>
    </w:p>
    <w:p w:rsidR="0053115B" w:rsidRPr="00824B09" w:rsidRDefault="0053115B" w:rsidP="0053115B">
      <w:pPr>
        <w:numPr>
          <w:ilvl w:val="0"/>
          <w:numId w:val="15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lastRenderedPageBreak/>
        <w:t>индивидуальная</w:t>
      </w:r>
    </w:p>
    <w:p w:rsidR="0053115B" w:rsidRPr="00824B09" w:rsidRDefault="0053115B" w:rsidP="0053115B">
      <w:pPr>
        <w:numPr>
          <w:ilvl w:val="0"/>
          <w:numId w:val="15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дифференцированная.</w:t>
      </w:r>
    </w:p>
    <w:p w:rsidR="0053115B" w:rsidRPr="00824B09" w:rsidRDefault="0053115B" w:rsidP="0053115B">
      <w:pPr>
        <w:jc w:val="both"/>
        <w:rPr>
          <w:rFonts w:ascii="Times New Roman" w:hAnsi="Times New Roman"/>
          <w:b/>
        </w:rPr>
      </w:pPr>
    </w:p>
    <w:p w:rsidR="0053115B" w:rsidRPr="00824B09" w:rsidRDefault="0053115B" w:rsidP="0053115B">
      <w:p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  <w:b/>
        </w:rPr>
        <w:t>В. Методы и приёмы обучения</w:t>
      </w:r>
      <w:r w:rsidRPr="00824B09">
        <w:rPr>
          <w:rFonts w:ascii="Times New Roman" w:hAnsi="Times New Roman"/>
        </w:rPr>
        <w:t>:</w:t>
      </w:r>
    </w:p>
    <w:p w:rsidR="0053115B" w:rsidRPr="00824B09" w:rsidRDefault="0053115B" w:rsidP="0053115B">
      <w:pPr>
        <w:jc w:val="both"/>
        <w:rPr>
          <w:rFonts w:ascii="Times New Roman" w:hAnsi="Times New Roman"/>
          <w:i/>
        </w:rPr>
      </w:pPr>
      <w:r w:rsidRPr="00824B09">
        <w:rPr>
          <w:rFonts w:ascii="Times New Roman" w:hAnsi="Times New Roman"/>
          <w:i/>
        </w:rPr>
        <w:t>Традиционные</w:t>
      </w:r>
    </w:p>
    <w:p w:rsidR="0053115B" w:rsidRPr="00824B09" w:rsidRDefault="0053115B" w:rsidP="0053115B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методы устного изложения знаний учителем и активизации познавательной деятельности учащихся (объяснение, лекция, беседа);</w:t>
      </w:r>
    </w:p>
    <w:p w:rsidR="0053115B" w:rsidRPr="00824B09" w:rsidRDefault="0053115B" w:rsidP="0053115B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метод иллюстрации и демонстрации при устном изложении изучаемого материала (работа с обобщающими схемами и таблицами, портретами и др.); </w:t>
      </w:r>
    </w:p>
    <w:p w:rsidR="0053115B" w:rsidRPr="00824B09" w:rsidRDefault="0053115B" w:rsidP="0053115B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метод теоретического анализа (анализ и синтез, обобщения, сопоставление, теоретическое моделирование, сравнительно-исторический анализ и т.д.)</w:t>
      </w:r>
    </w:p>
    <w:p w:rsidR="0053115B" w:rsidRPr="00824B09" w:rsidRDefault="0053115B" w:rsidP="0053115B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методы закрепления изучаемого материала (беседа, работа с учебником, пересказ, выразительное чтение, чтение наизусть);</w:t>
      </w:r>
    </w:p>
    <w:p w:rsidR="0053115B" w:rsidRPr="00824B09" w:rsidRDefault="0053115B" w:rsidP="0053115B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методы самостоятельной работы учащихся по осмыслению и усвоению нового материала (работа с учебником, с разнообразными  словарями, дополнительной литературой); </w:t>
      </w:r>
    </w:p>
    <w:p w:rsidR="0053115B" w:rsidRPr="00824B09" w:rsidRDefault="0053115B" w:rsidP="0053115B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методы учебной работы по применению знаний на практике и выработке умений и навыков (практикумы, самостоятельные работы); </w:t>
      </w:r>
    </w:p>
    <w:p w:rsidR="0053115B" w:rsidRPr="00824B09" w:rsidRDefault="0053115B" w:rsidP="0053115B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методы проверки и оценки знаний, умений и навыков учащихся (повседневное наблюдение за работой учащихся, устный опрос (индивидуальный, фронтальный, уплотненный), выставление поурочного балла, контрольные работы, проверочные проверка домашних работ, программированный контроль).</w:t>
      </w:r>
    </w:p>
    <w:p w:rsidR="0053115B" w:rsidRPr="00824B09" w:rsidRDefault="0053115B" w:rsidP="0053115B">
      <w:pPr>
        <w:jc w:val="both"/>
        <w:rPr>
          <w:rFonts w:ascii="Times New Roman" w:hAnsi="Times New Roman"/>
          <w:i/>
        </w:rPr>
      </w:pPr>
    </w:p>
    <w:p w:rsidR="0053115B" w:rsidRPr="00824B09" w:rsidRDefault="0053115B" w:rsidP="0053115B">
      <w:pPr>
        <w:jc w:val="both"/>
        <w:rPr>
          <w:rFonts w:ascii="Times New Roman" w:hAnsi="Times New Roman"/>
          <w:i/>
        </w:rPr>
      </w:pPr>
      <w:r w:rsidRPr="00824B09">
        <w:rPr>
          <w:rFonts w:ascii="Times New Roman" w:hAnsi="Times New Roman"/>
          <w:i/>
        </w:rPr>
        <w:t>Инновационные</w:t>
      </w:r>
    </w:p>
    <w:p w:rsidR="0053115B" w:rsidRPr="00824B09" w:rsidRDefault="0053115B" w:rsidP="0053115B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ИКТ – технологии </w:t>
      </w:r>
    </w:p>
    <w:p w:rsidR="0053115B" w:rsidRPr="00824B09" w:rsidRDefault="0053115B" w:rsidP="0053115B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тест – технологии</w:t>
      </w:r>
    </w:p>
    <w:p w:rsidR="0053115B" w:rsidRPr="00824B09" w:rsidRDefault="0053115B" w:rsidP="0053115B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технология поэтапного формирования умственных действий</w:t>
      </w:r>
    </w:p>
    <w:p w:rsidR="0053115B" w:rsidRPr="00824B09" w:rsidRDefault="0053115B" w:rsidP="0053115B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дифференцированное обучение</w:t>
      </w:r>
    </w:p>
    <w:p w:rsidR="0053115B" w:rsidRPr="00824B09" w:rsidRDefault="0053115B" w:rsidP="0053115B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игровые технологии</w:t>
      </w:r>
    </w:p>
    <w:p w:rsidR="0053115B" w:rsidRPr="00824B09" w:rsidRDefault="0053115B" w:rsidP="0053115B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технология «Творческих мастерских».</w:t>
      </w:r>
    </w:p>
    <w:p w:rsidR="0053115B" w:rsidRPr="00824B09" w:rsidRDefault="0053115B" w:rsidP="0053115B">
      <w:pPr>
        <w:jc w:val="both"/>
        <w:rPr>
          <w:rFonts w:ascii="Times New Roman" w:hAnsi="Times New Roman"/>
        </w:rPr>
      </w:pPr>
    </w:p>
    <w:p w:rsidR="0053115B" w:rsidRPr="00824B09" w:rsidRDefault="0053115B" w:rsidP="0053115B">
      <w:pPr>
        <w:jc w:val="both"/>
        <w:rPr>
          <w:rFonts w:ascii="Times New Roman" w:hAnsi="Times New Roman"/>
          <w:b/>
        </w:rPr>
      </w:pPr>
      <w:r w:rsidRPr="00824B09">
        <w:rPr>
          <w:rFonts w:ascii="Times New Roman" w:hAnsi="Times New Roman"/>
          <w:b/>
        </w:rPr>
        <w:t xml:space="preserve">Г. Средства обучения: </w:t>
      </w:r>
    </w:p>
    <w:p w:rsidR="0053115B" w:rsidRPr="00824B09" w:rsidRDefault="0053115B" w:rsidP="0053115B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  <w:i/>
        </w:rPr>
        <w:t>для учащихся</w:t>
      </w:r>
      <w:r w:rsidRPr="00824B09">
        <w:rPr>
          <w:rFonts w:ascii="Times New Roman" w:hAnsi="Times New Roman"/>
        </w:rPr>
        <w:t>: учебники, рабочие тетради, демонстрационные таблицы, раздаточный материал (карточки, тесты и др.), технические средства обучения  для использования на уроках ИКТ, мультимедийные дидактические средства;</w:t>
      </w:r>
    </w:p>
    <w:p w:rsidR="00A9481F" w:rsidRPr="00824B09" w:rsidRDefault="0053115B" w:rsidP="0053115B">
      <w:pPr>
        <w:ind w:firstLine="720"/>
        <w:jc w:val="center"/>
        <w:rPr>
          <w:rFonts w:ascii="Times New Roman" w:hAnsi="Times New Roman"/>
          <w:b/>
        </w:rPr>
      </w:pPr>
      <w:r w:rsidRPr="00824B09">
        <w:rPr>
          <w:rFonts w:ascii="Times New Roman" w:hAnsi="Times New Roman"/>
          <w:i/>
        </w:rPr>
        <w:t>для учителя:</w:t>
      </w:r>
      <w:r w:rsidRPr="00824B09">
        <w:rPr>
          <w:rFonts w:ascii="Times New Roman" w:hAnsi="Times New Roman"/>
        </w:rPr>
        <w:t xml:space="preserve"> книги, методические рекомендации, поурочное планирование, компьютер, Интернет – ресурсы, ЭОР</w:t>
      </w:r>
      <w:r w:rsidRPr="00824B09">
        <w:rPr>
          <w:rFonts w:ascii="Times New Roman" w:hAnsi="Times New Roman"/>
          <w:bCs/>
        </w:rPr>
        <w:t>(</w:t>
      </w:r>
      <w:r w:rsidRPr="00824B09">
        <w:rPr>
          <w:rFonts w:ascii="Times New Roman" w:hAnsi="Times New Roman"/>
          <w:bCs/>
          <w:lang w:val="en-US"/>
        </w:rPr>
        <w:t>CD</w:t>
      </w:r>
      <w:r w:rsidRPr="00824B09">
        <w:rPr>
          <w:rFonts w:ascii="Times New Roman" w:hAnsi="Times New Roman"/>
          <w:bCs/>
        </w:rPr>
        <w:t xml:space="preserve">, </w:t>
      </w:r>
      <w:r w:rsidRPr="00824B09">
        <w:rPr>
          <w:rFonts w:ascii="Times New Roman" w:hAnsi="Times New Roman"/>
          <w:bCs/>
          <w:lang w:val="en-US"/>
        </w:rPr>
        <w:t>DVD</w:t>
      </w:r>
      <w:r w:rsidRPr="00824B09">
        <w:rPr>
          <w:rFonts w:ascii="Times New Roman" w:hAnsi="Times New Roman"/>
          <w:bCs/>
        </w:rPr>
        <w:t xml:space="preserve"> – диски)</w:t>
      </w:r>
    </w:p>
    <w:p w:rsidR="0053115B" w:rsidRPr="00824B09" w:rsidRDefault="0053115B" w:rsidP="00DC7E8F">
      <w:pPr>
        <w:ind w:firstLine="720"/>
        <w:jc w:val="center"/>
        <w:rPr>
          <w:rFonts w:ascii="Times New Roman" w:hAnsi="Times New Roman"/>
          <w:b/>
        </w:rPr>
      </w:pPr>
    </w:p>
    <w:p w:rsidR="009A147F" w:rsidRPr="00824B09" w:rsidRDefault="00F91BFD" w:rsidP="00DC7E8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824B09">
        <w:rPr>
          <w:rFonts w:ascii="Times New Roman" w:hAnsi="Times New Roman"/>
          <w:lang w:val="en-US"/>
        </w:rPr>
        <w:lastRenderedPageBreak/>
        <w:t>Y</w:t>
      </w:r>
      <w:r w:rsidRPr="00824B09">
        <w:rPr>
          <w:rFonts w:ascii="Times New Roman" w:hAnsi="Times New Roman"/>
        </w:rPr>
        <w:t>.</w:t>
      </w:r>
      <w:r w:rsidR="00BD48A7" w:rsidRPr="00824B09">
        <w:rPr>
          <w:rFonts w:ascii="Times New Roman" w:hAnsi="Times New Roman"/>
        </w:rPr>
        <w:t xml:space="preserve">   </w:t>
      </w:r>
      <w:r w:rsidR="009A147F" w:rsidRPr="00824B09">
        <w:rPr>
          <w:rFonts w:ascii="Times New Roman" w:hAnsi="Times New Roman"/>
          <w:b/>
        </w:rPr>
        <w:t>ТЕМАТИЧЕСКОЕ ПЛАНИРОВАНИЕ</w:t>
      </w:r>
    </w:p>
    <w:p w:rsidR="009A147F" w:rsidRPr="00824B09" w:rsidRDefault="009A147F" w:rsidP="009A147F">
      <w:pPr>
        <w:spacing w:before="100" w:beforeAutospacing="1" w:after="100" w:afterAutospacing="1"/>
        <w:ind w:left="357"/>
        <w:jc w:val="center"/>
        <w:rPr>
          <w:rFonts w:ascii="Times New Roman" w:hAnsi="Times New Roman"/>
          <w:b/>
        </w:rPr>
      </w:pPr>
      <w:r w:rsidRPr="00824B09">
        <w:rPr>
          <w:rFonts w:ascii="Times New Roman" w:hAnsi="Times New Roman"/>
          <w:b/>
        </w:rPr>
        <w:t>Часть 1</w:t>
      </w:r>
    </w:p>
    <w:tbl>
      <w:tblPr>
        <w:tblStyle w:val="a3"/>
        <w:tblW w:w="0" w:type="auto"/>
        <w:tblLook w:val="01E0"/>
      </w:tblPr>
      <w:tblGrid>
        <w:gridCol w:w="983"/>
        <w:gridCol w:w="5929"/>
        <w:gridCol w:w="7628"/>
      </w:tblGrid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Введение в страну «Литературия»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задачи культурного чита-теля; построение и смысл про-граммы 5 класса; основные цели обучения; построение учебника.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: выразительно читать, пересказывать. 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Иметь опыт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выдвижения гипотез, самомоти-вации, саморегулирования.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AF1B6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человека и его изо</w:t>
            </w:r>
            <w:r w:rsidR="009355E2" w:rsidRPr="00824B09">
              <w:rPr>
                <w:rFonts w:ascii="Times New Roman" w:hAnsi="Times New Roman"/>
                <w:sz w:val="24"/>
                <w:szCs w:val="24"/>
              </w:rPr>
              <w:t xml:space="preserve">бражение в фольклоре  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: общее в разных мифах; основные мифологические обра-зы; мифологическую картину мира; основные признаки фоль-клора, отличие от литературы; фольклорные жанры. 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работать с текстом: дискур-сивная деятельность (восприя-тие, понимание, осмысление, со-здание собственного текста). 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Иметь опыт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выработки положительного отношения и умений коллективной учебной работы; общения в группе;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создания связных ситуативных текстов;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составления «пакета» вопросов к фрагменту текста или к произведению в целом; составления и работы со словарем темы.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Мой дом – мой мир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литературные роды (эпос и лирика), литературные жанры (лирическое стихотворение, рассказ), художественные тропы (эпитет, сравнение), литератур-ные термины (фабула, компози-ция, конфликт, художественная деталь), способы передачи авто-рского отношения в эпосе. </w:t>
            </w: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выразительно читать с листа и наизусть, воспринимать, осмыслять и понимать текст, составлять словарь терминов, объяснять отличие стихотворной речи от прозаической, иметь начальное представление о строфе и строке, ритме, рифме, размере, интонациионной паузе. </w:t>
            </w: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 xml:space="preserve">Иметь опыт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сопоставления лирических текстов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Природа – мир, окружа-ющий дом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основные особенности эпического и лирического родов, жанры эпоса и лирики (лири-ческое стихотворение, пейзаж-ная лирика, баллада, рассказ); алгоритм связного ответа, спосо-бы выражения авторского отношения, способы создания образа персонажа, художествен-ные тропы, литературоведческие термины, роль пейзажа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портрета в художественном произведении. 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формули-ровать собственное восприятие литературных произведений (</w:t>
            </w:r>
            <w:r w:rsidRPr="00824B09">
              <w:rPr>
                <w:rFonts w:ascii="Times New Roman" w:hAnsi="Times New Roman"/>
                <w:bCs/>
                <w:sz w:val="24"/>
                <w:szCs w:val="24"/>
              </w:rPr>
              <w:t>антиципация</w:t>
            </w: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участвовать в со-вместном </w:t>
            </w:r>
            <w:r w:rsidRPr="00824B09">
              <w:rPr>
                <w:rFonts w:ascii="Times New Roman" w:hAnsi="Times New Roman"/>
                <w:bCs/>
                <w:sz w:val="24"/>
                <w:szCs w:val="24"/>
              </w:rPr>
              <w:t>исследовании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с выбо-ром, составлением алгоритма учебных действий, аргументируя их необходимость и последова-тельность, самостоятельно мар-кировать текст, корректировать написанное.</w:t>
            </w:r>
          </w:p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Иметь опыт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выработки положительного отношения и умений коллективной учебной работы, написания сочинения-характеристики персонажа и сравнительной характеристики, сочинения-рассказа о животном, киносценария,  отзыва об иллю-страции, выразительного чтения, самостоятельного маркирования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Дороги к счастью. Лите-ратурная сказка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особенности литератур-ной сказки; алгоритм связного ответа-рассуждения. Осваивать алгоритм </w:t>
            </w:r>
            <w:r w:rsidRPr="00824B09">
              <w:rPr>
                <w:rFonts w:ascii="Times New Roman" w:hAnsi="Times New Roman"/>
                <w:bCs/>
                <w:sz w:val="24"/>
                <w:szCs w:val="24"/>
              </w:rPr>
              <w:t>сочинения-рассужде-ния,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учиться формулировать тезис, подбирать аргументацию, составлять выводы. Создавать </w:t>
            </w:r>
            <w:r w:rsidRPr="00824B09">
              <w:rPr>
                <w:rFonts w:ascii="Times New Roman" w:hAnsi="Times New Roman"/>
                <w:bCs/>
                <w:sz w:val="24"/>
                <w:szCs w:val="24"/>
              </w:rPr>
              <w:t xml:space="preserve">краткие (5-8 предложений) и подробные письменные ответы. 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: сопоставлять фольклор-ную и литературную сказки; проговаривать ответы с исполь-зованием таблиц; осуществлять совместное исследовательское чтение; обсуждать и корректи-ровать результаты. </w:t>
            </w: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Иметь опыт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индивидуальной и групповой работы; выбора заданий и мотивации, создания цепочки доказательств ответа-рассужде-ния; публичного выступления.</w:t>
            </w:r>
          </w:p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Оформлять промежуточные и итоговые выводы.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Мир – сообщество лю-дей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особенности жанра бал-лады, рассказа, басни, иметь начальные представления о композиции</w:t>
            </w:r>
          </w:p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самостоятельно исследовать и составлять определения жанра, сопоставлять со словарными определениями, адаптиро-вать, собирать материал для характеристики персонажей, объяснять собственное понимание конфликта, формулировать вопросы, составлять отзыв</w:t>
            </w:r>
          </w:p>
          <w:p w:rsidR="009355E2" w:rsidRPr="00824B09" w:rsidRDefault="0093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bCs/>
                <w:sz w:val="24"/>
                <w:szCs w:val="24"/>
              </w:rPr>
              <w:t>Иметь опыт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: индивидуальной и групповой работы; оформления письменного ответа, анализа эпизода, краткого ответа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Подведение итогов года и знакомство с курсом следующего гола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произведения, изученные в курсе литературы 5 класса, их персонажей, жанровую специфи-ку</w:t>
            </w: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сюжет, особенности компо-зиции, роды литературы эпос и лирику, художественные тропы. </w:t>
            </w: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задания в тестовой форме, составлять уст-ное монологическое высказыва-ние. </w:t>
            </w: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Иметь опыт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краткого и подробного ответа</w:t>
            </w:r>
          </w:p>
        </w:tc>
      </w:tr>
      <w:tr w:rsidR="009355E2" w:rsidRPr="00824B09" w:rsidTr="00FE090E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2" w:rsidRPr="00824B09" w:rsidRDefault="009355E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47F" w:rsidRPr="00824B09" w:rsidRDefault="009A147F" w:rsidP="009A147F">
      <w:pPr>
        <w:pStyle w:val="2"/>
        <w:spacing w:line="240" w:lineRule="auto"/>
        <w:rPr>
          <w:szCs w:val="24"/>
        </w:rPr>
      </w:pPr>
    </w:p>
    <w:p w:rsidR="009A147F" w:rsidRPr="00824B09" w:rsidRDefault="009A147F" w:rsidP="00BA3DA8">
      <w:pPr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jc w:val="both"/>
        <w:rPr>
          <w:rFonts w:ascii="Times New Roman" w:hAnsi="Times New Roman"/>
        </w:rPr>
      </w:pPr>
    </w:p>
    <w:p w:rsidR="009A147F" w:rsidRPr="00824B09" w:rsidRDefault="009A147F" w:rsidP="00BA3DA8">
      <w:pPr>
        <w:jc w:val="center"/>
        <w:rPr>
          <w:rFonts w:ascii="Times New Roman" w:hAnsi="Times New Roman"/>
          <w:b/>
        </w:rPr>
      </w:pPr>
    </w:p>
    <w:p w:rsidR="009A147F" w:rsidRPr="00824B09" w:rsidRDefault="009A147F" w:rsidP="00BA3DA8">
      <w:pPr>
        <w:jc w:val="center"/>
        <w:rPr>
          <w:rFonts w:ascii="Times New Roman" w:hAnsi="Times New Roman"/>
          <w:b/>
        </w:rPr>
      </w:pPr>
    </w:p>
    <w:p w:rsidR="009A147F" w:rsidRPr="00824B09" w:rsidRDefault="009A147F" w:rsidP="00BA3DA8">
      <w:pPr>
        <w:jc w:val="center"/>
        <w:rPr>
          <w:rFonts w:ascii="Times New Roman" w:hAnsi="Times New Roman"/>
          <w:b/>
        </w:rPr>
      </w:pPr>
    </w:p>
    <w:p w:rsidR="009A147F" w:rsidRPr="00824B09" w:rsidRDefault="009A147F" w:rsidP="00BA3DA8">
      <w:pPr>
        <w:jc w:val="center"/>
        <w:rPr>
          <w:rFonts w:ascii="Times New Roman" w:hAnsi="Times New Roman"/>
          <w:b/>
        </w:rPr>
      </w:pPr>
    </w:p>
    <w:p w:rsidR="009A147F" w:rsidRPr="00824B09" w:rsidRDefault="009A147F" w:rsidP="00BA3DA8">
      <w:pPr>
        <w:jc w:val="center"/>
        <w:rPr>
          <w:rFonts w:ascii="Times New Roman" w:hAnsi="Times New Roman"/>
          <w:b/>
        </w:rPr>
      </w:pPr>
    </w:p>
    <w:p w:rsidR="009A147F" w:rsidRPr="00824B09" w:rsidRDefault="009A147F" w:rsidP="00BA3DA8">
      <w:pPr>
        <w:jc w:val="center"/>
        <w:rPr>
          <w:rFonts w:ascii="Times New Roman" w:hAnsi="Times New Roman"/>
          <w:b/>
        </w:rPr>
      </w:pPr>
    </w:p>
    <w:p w:rsidR="00F91BFD" w:rsidRPr="00824B09" w:rsidRDefault="00F91BFD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FE090E" w:rsidRPr="00824B09" w:rsidRDefault="00FE090E" w:rsidP="00F91BFD">
      <w:pPr>
        <w:jc w:val="center"/>
        <w:rPr>
          <w:rFonts w:ascii="Times New Roman" w:hAnsi="Times New Roman"/>
          <w:b/>
        </w:rPr>
      </w:pPr>
    </w:p>
    <w:p w:rsidR="00824B09" w:rsidRDefault="00824B09" w:rsidP="00F91BFD">
      <w:pPr>
        <w:jc w:val="center"/>
        <w:rPr>
          <w:rFonts w:ascii="Times New Roman" w:hAnsi="Times New Roman"/>
          <w:b/>
        </w:rPr>
      </w:pPr>
    </w:p>
    <w:p w:rsidR="00824B09" w:rsidRDefault="00824B09" w:rsidP="00F91BFD">
      <w:pPr>
        <w:jc w:val="center"/>
        <w:rPr>
          <w:rFonts w:ascii="Times New Roman" w:hAnsi="Times New Roman"/>
          <w:b/>
        </w:rPr>
      </w:pPr>
    </w:p>
    <w:p w:rsidR="00824B09" w:rsidRDefault="00824B09" w:rsidP="00F91BFD">
      <w:pPr>
        <w:jc w:val="center"/>
        <w:rPr>
          <w:rFonts w:ascii="Times New Roman" w:hAnsi="Times New Roman"/>
          <w:b/>
        </w:rPr>
      </w:pPr>
    </w:p>
    <w:p w:rsidR="00824B09" w:rsidRDefault="00824B09" w:rsidP="00F91BFD">
      <w:pPr>
        <w:jc w:val="center"/>
        <w:rPr>
          <w:rFonts w:ascii="Times New Roman" w:hAnsi="Times New Roman"/>
          <w:b/>
        </w:rPr>
      </w:pPr>
    </w:p>
    <w:p w:rsidR="009A147F" w:rsidRPr="00824B09" w:rsidRDefault="00F91BFD" w:rsidP="00824B09">
      <w:pPr>
        <w:jc w:val="center"/>
        <w:rPr>
          <w:rFonts w:ascii="Times New Roman" w:hAnsi="Times New Roman"/>
          <w:b/>
          <w:sz w:val="28"/>
          <w:szCs w:val="28"/>
        </w:rPr>
      </w:pPr>
      <w:r w:rsidRPr="00824B09">
        <w:rPr>
          <w:rFonts w:ascii="Times New Roman" w:hAnsi="Times New Roman"/>
          <w:b/>
          <w:sz w:val="28"/>
          <w:szCs w:val="28"/>
          <w:lang w:val="en-US"/>
        </w:rPr>
        <w:lastRenderedPageBreak/>
        <w:t>YI.</w:t>
      </w:r>
      <w:r w:rsidR="009A147F" w:rsidRPr="00824B0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BA3DA8" w:rsidRPr="00824B09" w:rsidRDefault="00BA3DA8" w:rsidP="009A147F">
      <w:pPr>
        <w:rPr>
          <w:rFonts w:ascii="Times New Roman" w:hAnsi="Times New Roman"/>
          <w:b/>
        </w:rPr>
      </w:pPr>
    </w:p>
    <w:tbl>
      <w:tblPr>
        <w:tblStyle w:val="a3"/>
        <w:tblpPr w:leftFromText="180" w:rightFromText="180" w:vertAnchor="text" w:horzAnchor="margin" w:tblpXSpec="center" w:tblpY="212"/>
        <w:tblW w:w="15721" w:type="dxa"/>
        <w:tblLayout w:type="fixed"/>
        <w:tblLook w:val="04A0"/>
      </w:tblPr>
      <w:tblGrid>
        <w:gridCol w:w="657"/>
        <w:gridCol w:w="2064"/>
        <w:gridCol w:w="1498"/>
        <w:gridCol w:w="2693"/>
        <w:gridCol w:w="35"/>
        <w:gridCol w:w="2210"/>
        <w:gridCol w:w="1843"/>
        <w:gridCol w:w="1749"/>
        <w:gridCol w:w="1653"/>
        <w:gridCol w:w="659"/>
        <w:gridCol w:w="215"/>
        <w:gridCol w:w="445"/>
      </w:tblGrid>
      <w:tr w:rsidR="009A147F" w:rsidRPr="00824B09" w:rsidTr="00F91BFD">
        <w:trPr>
          <w:trHeight w:val="503"/>
        </w:trPr>
        <w:tc>
          <w:tcPr>
            <w:tcW w:w="657" w:type="dxa"/>
            <w:vMerge w:val="restart"/>
          </w:tcPr>
          <w:p w:rsidR="009A147F" w:rsidRPr="00824B09" w:rsidRDefault="009A147F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4" w:type="dxa"/>
            <w:vMerge w:val="restart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8" w:type="dxa"/>
            <w:vMerge w:val="restart"/>
          </w:tcPr>
          <w:p w:rsidR="009A147F" w:rsidRPr="00824B09" w:rsidRDefault="00F91BFD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или основные понятия</w:t>
            </w:r>
          </w:p>
        </w:tc>
        <w:tc>
          <w:tcPr>
            <w:tcW w:w="2245" w:type="dxa"/>
            <w:gridSpan w:val="2"/>
            <w:vMerge w:val="restart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49" w:type="dxa"/>
            <w:vMerge w:val="restart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Оборудование и наглядность</w:t>
            </w:r>
          </w:p>
        </w:tc>
        <w:tc>
          <w:tcPr>
            <w:tcW w:w="1653" w:type="dxa"/>
            <w:vMerge w:val="restart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9" w:type="dxa"/>
            <w:gridSpan w:val="3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A147F" w:rsidRPr="00824B09" w:rsidTr="007442BC">
        <w:trPr>
          <w:trHeight w:val="502"/>
        </w:trPr>
        <w:tc>
          <w:tcPr>
            <w:tcW w:w="657" w:type="dxa"/>
            <w:vMerge/>
          </w:tcPr>
          <w:p w:rsidR="009A147F" w:rsidRPr="00824B09" w:rsidRDefault="009A147F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45" w:type="dxa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A147F" w:rsidRPr="00824B09" w:rsidTr="007442BC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Приглашение к чтению и размышлениям</w:t>
            </w:r>
          </w:p>
        </w:tc>
        <w:tc>
          <w:tcPr>
            <w:tcW w:w="1498" w:type="dxa"/>
          </w:tcPr>
          <w:p w:rsidR="009A147F" w:rsidRPr="00824B09" w:rsidRDefault="00F91BFD" w:rsidP="00F91BFD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Чтение- читатель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Писатель –мир художественного произведения</w:t>
            </w:r>
          </w:p>
        </w:tc>
        <w:tc>
          <w:tcPr>
            <w:tcW w:w="2245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Выставка книг, иллюстрации 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Сочинение о книге</w:t>
            </w:r>
          </w:p>
        </w:tc>
        <w:tc>
          <w:tcPr>
            <w:tcW w:w="874" w:type="dxa"/>
            <w:gridSpan w:val="2"/>
          </w:tcPr>
          <w:p w:rsidR="009A147F" w:rsidRPr="009A51E3" w:rsidRDefault="007442BC" w:rsidP="009A147F">
            <w:pPr>
              <w:rPr>
                <w:rFonts w:ascii="Times New Roman" w:hAnsi="Times New Roman"/>
                <w:sz w:val="20"/>
                <w:szCs w:val="20"/>
              </w:rPr>
            </w:pPr>
            <w:r w:rsidRPr="009A51E3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445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Мир человека и его изображение в фольклоре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Миф как источник фольклора</w:t>
            </w:r>
          </w:p>
        </w:tc>
        <w:tc>
          <w:tcPr>
            <w:tcW w:w="1498" w:type="dxa"/>
          </w:tcPr>
          <w:p w:rsidR="009A147F" w:rsidRPr="00824B09" w:rsidRDefault="00F91BFD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Миф, мифология;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Фольклор и литература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Беседа, работа с учебником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Стр.10-12, вопросы 1,2</w:t>
            </w:r>
          </w:p>
        </w:tc>
        <w:tc>
          <w:tcPr>
            <w:tcW w:w="659" w:type="dxa"/>
          </w:tcPr>
          <w:p w:rsidR="009A147F" w:rsidRPr="009A51E3" w:rsidRDefault="007442BC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5.09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Славянская мифология</w:t>
            </w:r>
          </w:p>
        </w:tc>
        <w:tc>
          <w:tcPr>
            <w:tcW w:w="1498" w:type="dxa"/>
          </w:tcPr>
          <w:p w:rsidR="009A147F" w:rsidRPr="00824B09" w:rsidRDefault="00F91BFD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Славянские боги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Работа с текстами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659" w:type="dxa"/>
          </w:tcPr>
          <w:p w:rsidR="009A147F" w:rsidRPr="009A51E3" w:rsidRDefault="007442BC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Обрядовая поэзия</w:t>
            </w:r>
          </w:p>
        </w:tc>
        <w:tc>
          <w:tcPr>
            <w:tcW w:w="1498" w:type="dxa"/>
          </w:tcPr>
          <w:p w:rsidR="009A147F" w:rsidRPr="00824B09" w:rsidRDefault="00F91BFD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Обряд, обрядовые символы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Беседа, работа с учебником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Видеозапись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Стр.14-16, </w:t>
            </w:r>
          </w:p>
        </w:tc>
        <w:tc>
          <w:tcPr>
            <w:tcW w:w="659" w:type="dxa"/>
          </w:tcPr>
          <w:p w:rsidR="009A147F" w:rsidRPr="009A51E3" w:rsidRDefault="007442BC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Жанры календарных и семейных обрядов</w:t>
            </w:r>
          </w:p>
        </w:tc>
        <w:tc>
          <w:tcPr>
            <w:tcW w:w="1498" w:type="dxa"/>
          </w:tcPr>
          <w:p w:rsidR="009A147F" w:rsidRPr="00824B09" w:rsidRDefault="00F91BFD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Особенности календарных и семейных обрядов, связь с верованиями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Фрагменты из фильмов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Стр.17, вопросы</w:t>
            </w:r>
          </w:p>
        </w:tc>
        <w:tc>
          <w:tcPr>
            <w:tcW w:w="659" w:type="dxa"/>
          </w:tcPr>
          <w:p w:rsidR="009A147F" w:rsidRPr="009A51E3" w:rsidRDefault="007442BC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Малые жанры фольклора.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Загадки и их особенности</w:t>
            </w:r>
          </w:p>
        </w:tc>
        <w:tc>
          <w:tcPr>
            <w:tcW w:w="1498" w:type="dxa"/>
          </w:tcPr>
          <w:p w:rsidR="009A147F" w:rsidRPr="00824B09" w:rsidRDefault="00F91BFD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Загадка, принципы создания загадки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Беседа, работа с учебником и рабочей тетрадью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Стр.18-21</w:t>
            </w:r>
          </w:p>
        </w:tc>
        <w:tc>
          <w:tcPr>
            <w:tcW w:w="659" w:type="dxa"/>
          </w:tcPr>
          <w:p w:rsidR="009A147F" w:rsidRPr="009A51E3" w:rsidRDefault="007442BC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Пословицы и поговорки. Тематические группы пословиц.</w:t>
            </w:r>
          </w:p>
        </w:tc>
        <w:tc>
          <w:tcPr>
            <w:tcW w:w="1498" w:type="dxa"/>
          </w:tcPr>
          <w:p w:rsidR="009A147F" w:rsidRPr="00824B09" w:rsidRDefault="00F91BFD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Пословица, поговорка, устойчивое словосочетание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Толкование смысла пословицы; работа с тематическими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группами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по пословице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пословицам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Стр.21-23, вопрос 3, стр.24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Метафора, сравнение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Считалка, дразнилка, ритм и рифма в загадках и пословицах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Пословица, поговорка, устойчивое словосочетание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Толкование смысла пословицы; работа с тематическими группами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Стр.25, выписать определение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9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Сказка, виды фольклорной сказки, сказочные «формулы»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Сказочные «формулы», устойчивые эпитеты, метафора, сравнение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Беседа, пересказ  эпизодов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Ответ на вопрос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сказкам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Стр.48, вопросы 2,4,5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1.10</w:t>
            </w:r>
          </w:p>
          <w:p w:rsidR="00824B09" w:rsidRPr="009A51E3" w:rsidRDefault="00824B09" w:rsidP="009A14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10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Моя любимая волшебная сказка. 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сказочные «формулы», устойчивые эпитеты, метафора, сравнение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Сказывание эпизода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Письменный ответ на вопрос с использованием пословиц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Фрагменты из фильмов, снятых по мотивам сказок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Завершение письменной работы и иллюстраций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11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Сказки о животных. «Лиса и тетерев», «Швец»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Особенности сказок о животных, понятие об аллегории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Беседа по содержанию сказок, сопоставление характеров животных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Пересказ, разыгрывание самостоятельно подготовленных сказок 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художников, выполненные в разной технике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Стр.28, задание 2,5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sz w:val="18"/>
                <w:szCs w:val="18"/>
              </w:rPr>
            </w:pPr>
            <w:r w:rsidRPr="009A51E3"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  <w:r w:rsidR="00FE090E" w:rsidRPr="00824B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Особенности сказок о животных. «Журавль и цапля»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сказочные «формулы», устойчивые эпитеты, метафора, сравнение, аллегория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чтение, беседа по вопросам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Сравнительный анализ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Стр.29-31, задание 5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10.10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13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Бытовые сказки. Анализ сказок «Мена» и «Мудрая дева»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Особенности бытовых сказок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беседа по вопросам, подбор пословиц к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сказкам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отзыв об иллюстрации к сказке или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экранизации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иллюстраций или рисованного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мультфильма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Стр.67-68, вопросы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Стр.71-74,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зад.1-4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15.10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Сказочный мир. Викторина по сказкам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Жанровые особенности сказок, средства выразительности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Викторина по сказкам,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Терминологический тест 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Выставка книг и иллюстраций</w:t>
            </w:r>
          </w:p>
        </w:tc>
        <w:tc>
          <w:tcPr>
            <w:tcW w:w="1653" w:type="dxa"/>
          </w:tcPr>
          <w:p w:rsidR="001568C9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Стр.77, </w:t>
            </w:r>
          </w:p>
          <w:p w:rsidR="001568C9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17.10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Мой дом – мой мир.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15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А.С.Пушкин. Детские годы. Дом Пушкиных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Развернутое высказывание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Устное сообщение, пересказ, применение знаний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Устное монологическое высказывание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Портрет А.С.Пушкина , иллюстрации Михайловского, презентация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Стр.80-83, вопросы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16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стихотворения «Няне»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Литературные роды: эпос, лирика,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Тропы: сравнение, эпитет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чтение, осмысление особенностей лирического стихотворения, работа с текстом стихотворения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Стр.89-91, задание 1,5-7, стр.85 задание10, 11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24.10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17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стихотворения «Зимний вечер»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Лирическое стихотворение Тропы: сравнение, эпитет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чтение, работа с текстом стихотворения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Вивальди, Чайковский «Времена года»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Стр.83-85,задание 1-4, 9, теория стр.90-91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29.10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18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А.П.Чехов. Образ дома в воспоминаниях писателя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Способы передачи авторского отношения в прозе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Презентации учащихся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Стр.93-95, задания по группам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31.10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19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Рассказ «Гриша»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Рассказ как эпический жанр. Фабула, конфликт, композиция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Работа с текстом по вопросам, сравнение мира взрослых и мира ребенка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Рисунки к рассказу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Стр.93-94, задание 7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12.11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20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А.Толстой  «Детство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Никиты». Анализ отдельных глав повести</w:t>
            </w:r>
          </w:p>
        </w:tc>
        <w:tc>
          <w:tcPr>
            <w:tcW w:w="1498" w:type="dxa"/>
          </w:tcPr>
          <w:p w:rsidR="009A147F" w:rsidRPr="00824B09" w:rsidRDefault="00FE090E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Повесть как эпический жанр. Фабула, 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Образы героев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по вопросам,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выборочный пересказ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Отзыв-сопоставление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повести и фильма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Фильм «Детство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Никиты»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Задания по группам</w:t>
            </w:r>
          </w:p>
        </w:tc>
        <w:tc>
          <w:tcPr>
            <w:tcW w:w="659" w:type="dxa"/>
          </w:tcPr>
          <w:p w:rsidR="009A147F" w:rsidRPr="009A51E3" w:rsidRDefault="00824B09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14.11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rPr>
          <w:trHeight w:val="628"/>
        </w:trPr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Н.М. Рубцов. «В горнице»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Лирическое стихотворение Тропы: сравнение, эпитет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 самостоятельно подобранного стихотворения Н.Рубцова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и музыка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19.11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51E3">
        <w:trPr>
          <w:trHeight w:val="738"/>
        </w:trPr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22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Представление о стихах и прозе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Стихи и проза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Ритм, рифма, строка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Стр.104-107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21.11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rPr>
          <w:trHeight w:val="600"/>
        </w:trPr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9A51E3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Природа – мир, окружающий дом</w:t>
            </w:r>
          </w:p>
          <w:p w:rsidR="009A147F" w:rsidRPr="009A51E3" w:rsidRDefault="009A147F" w:rsidP="009A1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Мир природы в эпических произведениях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23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И.С.Тургенев.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Мир и природа в творчестве  писателя.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контраст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Рассказ о жизни И.С.Тургенева. Чувство писателя к природе родного края,  отношение к крестьянским детям.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Сообщения, чтение статьи о Тургеневе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Составление рассказа о писателе по плану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Портрет писателя, видеоматериал о природе средней полосы России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Стр.110-112, вопросы, задание по тексту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26.11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И.С.Тургенев «Бежин луг»   </w:t>
            </w:r>
          </w:p>
        </w:tc>
        <w:tc>
          <w:tcPr>
            <w:tcW w:w="1498" w:type="dxa"/>
          </w:tcPr>
          <w:p w:rsidR="009A147F" w:rsidRPr="00824B09" w:rsidRDefault="00FE090E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Композиция и её элементы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Чтение глав, пересказ, аналитическая беседа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 отрывка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Рисунок с комментарием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Стр.114-135, вопросы, задание 1, 2, 5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28.11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FE090E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25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Образы героев и автора-повествователя</w:t>
            </w:r>
            <w:r w:rsidR="00FE090E" w:rsidRPr="00824B09">
              <w:rPr>
                <w:rFonts w:ascii="Times New Roman" w:hAnsi="Times New Roman"/>
                <w:sz w:val="24"/>
                <w:szCs w:val="24"/>
              </w:rPr>
              <w:t xml:space="preserve"> в повести «Бежин луг»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Способы создания образов героев. Речевая характеристика героев. Образ повествователя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Знакомство с литературоведческими понятиями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Устный рассказ о герое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Рисунок с комментарием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Стр.136, задания 14,16, 17,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Задания 3, 4, 19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3.12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Пейзажные зарисовки в произведении, их роль для понимания авторской  идеи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Описание природы и человека. Тема, проблема, идея произведения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Создание пейзажной миниатюры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Самостоятельно (по итогам коллективной работы с текстом)  определить тему и идею рассказа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рассказу «Бежин луг», выставка рисунков ребят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Стр.136-137, выписать определения в тетрадь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Перечитать «Васюткино озеро», вопр.№3 стр.195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5.12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В.П.Астафьев «Васюткино озеро»</w:t>
            </w:r>
          </w:p>
        </w:tc>
        <w:tc>
          <w:tcPr>
            <w:tcW w:w="1498" w:type="dxa"/>
          </w:tcPr>
          <w:p w:rsidR="009A147F" w:rsidRPr="00824B09" w:rsidRDefault="00D518A4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Способы создания образа персонажа; пейзаж и портрет в литературном произведении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пейзажных зарисовок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Создание пейзажных миниатюр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Презентации о природе средней полосы России и Сибирского края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Стр.166-167, задание 2, 4-5 по тексту;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Стр.195 (вопросы), задания № 9-15, 19, 20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10.12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rPr>
          <w:trHeight w:val="1145"/>
        </w:trPr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28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Портрет в  литературном произведении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Приемы создания портрета в литературном произведении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Учимся создавать художественное описание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Словесный портрет героя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рассказу «Бежин луг»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12.12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29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М.М.Пришвин «Кладовая солнца»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A147F" w:rsidRPr="00824B09" w:rsidRDefault="00D518A4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Жанровое своеобразие: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объективное и авторское.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Тема, идея произведения,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Композиция, способы изображения персонажей, пейзаж; 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Работа с текстом, анализ эпизодов, составление характеристики героя, выборочный пересказ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Жанровое своеобразие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произведению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Гл.5-8 перечитать, задание №4, задание 5, 6(по вариантам), стр.164-165</w:t>
            </w:r>
          </w:p>
        </w:tc>
        <w:tc>
          <w:tcPr>
            <w:tcW w:w="659" w:type="dxa"/>
          </w:tcPr>
          <w:p w:rsidR="009355E2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17.12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Взаимодействие природы и человека. Пейзаж  и его роль в создании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обстановки действия</w:t>
            </w:r>
            <w:r w:rsidR="00D518A4" w:rsidRPr="00824B09">
              <w:rPr>
                <w:rFonts w:ascii="Times New Roman" w:hAnsi="Times New Roman"/>
                <w:sz w:val="24"/>
                <w:szCs w:val="24"/>
              </w:rPr>
              <w:t xml:space="preserve"> в повести «Кладовая солнца»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Пейзаж  и его роль в создании обстановки действия;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Олицетворение, метафора, эпитет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иллюстрациями, выразительное чтение, Работа с иллюстрациями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на основе пейзажной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зарисовки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к произведению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19.12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Испытания Насти и Митраши. Характеристика детей</w:t>
            </w:r>
            <w:r w:rsidR="00D518A4" w:rsidRPr="00824B09">
              <w:rPr>
                <w:rFonts w:ascii="Times New Roman" w:hAnsi="Times New Roman"/>
                <w:sz w:val="24"/>
                <w:szCs w:val="24"/>
              </w:rPr>
              <w:t xml:space="preserve"> в повести «Кладовая солнца»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План характеристики, отбор материала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Работа с текстом, анализ эпизодов, составление характеристики героя, выборочный пересказ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создание рисунков (Митраши , Насти) с комментарием.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Рисунок с комментарием выставка рисунков ребят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Задание 9, 10 (по выбору),  стр.163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24.12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по тексту повести М.М.Пришвина «Кладовая солнца»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Смысл названия, опорные слова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отбор материала, составление плана, выбор опорных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Задание 3-7 (по выбору),  стр.163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26.12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rPr>
          <w:trHeight w:val="1176"/>
        </w:trPr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33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рассказа И.Бунина «Лапти»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Композиция, способы изображения персонажей, тема, идея произведения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Коллективная и индивидуальная работа с текстом рассказа: анализ композиционных элементов, составление плана, выбор опорных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работа: элементы композиции рассказа, движение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Презентация, создание иллюстраций к рассказу с сопровождением из текста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Устно ответить на вопросы, черновик отзыва о рассказе 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1E3">
              <w:rPr>
                <w:rFonts w:ascii="Times New Roman" w:hAnsi="Times New Roman"/>
                <w:b/>
                <w:sz w:val="18"/>
                <w:szCs w:val="18"/>
              </w:rPr>
              <w:t>14.1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Мир природы в лирических произведениях</w:t>
            </w:r>
          </w:p>
        </w:tc>
      </w:tr>
      <w:tr w:rsidR="009A147F" w:rsidRPr="00824B09" w:rsidTr="009A51E3">
        <w:trPr>
          <w:trHeight w:val="1269"/>
        </w:trPr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34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Сопоставление стихотворений 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Ф.И.Тютчев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а и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 xml:space="preserve"> «Летний вечер»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А.А.Фет</w:t>
            </w:r>
            <w:r w:rsidR="00D518A4" w:rsidRPr="00824B0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«Летний вечер тих и ясен»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Лирическое стихотворение; эпитет сравнение,  метафора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сопоставление стихотворений по настроению, цветописи, выразительным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средствам языка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Выбор музыкального сопровождения и видеоиллюстраций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51E3">
              <w:rPr>
                <w:rFonts w:ascii="Times New Roman" w:hAnsi="Times New Roman"/>
                <w:b/>
                <w:sz w:val="20"/>
                <w:szCs w:val="20"/>
              </w:rPr>
              <w:t>16.1</w:t>
            </w:r>
          </w:p>
        </w:tc>
        <w:tc>
          <w:tcPr>
            <w:tcW w:w="660" w:type="dxa"/>
            <w:gridSpan w:val="2"/>
          </w:tcPr>
          <w:p w:rsidR="009A147F" w:rsidRPr="009A51E3" w:rsidRDefault="009A147F" w:rsidP="009A147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С.А.Есенин «Прячет месяц за овинами…»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Способы передачи настроения лирического стихотворения, образ лирического героя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чтение, сопоставление стихотворения со стихами А.Фета и Ф.Тютчева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21.1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36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Пейзажная лирика русских поэтов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Взаимодействие природы и человека. Пейзаж   роль выразительных средств языка в создании обстановки действия.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Групповая работа Выразительное чтение и мелодекламация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Представление стихотворений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Конкурс групповых презентаций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Портреты поэтов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Перечитать рассказ «Сапсан»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23.1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Человек и животные в литературных произведениях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37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А.И.Куприн «Сапсан»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Особенности повествования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характер  героя 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Словесное рисование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рассказам Куприна о животных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Стр.224, вопросы, рассказ о питомце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28.1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38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Дж.Лондон «Бурый волк» 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Композиционные элементы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Пересказ от лица героя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Устный рассказ о домашнем животном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Рисунки и фотографии домашних питомцев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Стр.226-228, рассказ о писателе, вопросы,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самостоятельное прочтение рассказов Дж.Лондона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30.1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39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Дж.Лондон «Бурый волк»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Тематика, проблематика, идея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 работа обмен мнениями,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аргументированные ответы на вопросы,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Просмотр фрагментов фильма, обсуждение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рассказ о домашнем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животном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Рисунки и фотографии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домашних питомцев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Стр.246-247, вопросы (по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вариантам),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Стр.248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Человек и животные в литературных произведениях русских и зарубежных писателей</w:t>
            </w:r>
          </w:p>
        </w:tc>
        <w:tc>
          <w:tcPr>
            <w:tcW w:w="1498" w:type="dxa"/>
          </w:tcPr>
          <w:p w:rsidR="009A147F" w:rsidRPr="00824B09" w:rsidRDefault="00D518A4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Взаимодействие природы и человека Тематика, проблематика, идея произведения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Групповая и индивидуальная работа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Диалог, элементы дискуссии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Презентации учащихся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Работа с таблицей и теоретическим материалом стр.251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Дороги, связующие мир человека и мир природы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И.В.Гёте «Лесной царь» (в переводе В.А.Жуковского)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Представление о жанре баллады, ритм и интонация. Художественная идея 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чтение, сравнение с музыкальным произведением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балладе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Стр.252-254, вопросы стр.256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А.С.Пушкин «Зимняя дорога»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Лирическое стихотворение. Образ. Эпитет, метафора, олицетворение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Сравнение стихотворения с картиной В.А.Серова «Зимняя дорога»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стихотворения, выразительные средства языка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Выбор музыкального фрагмента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Стр.259, вопросы №4,5,10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13.2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D518A4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4" w:type="dxa"/>
          </w:tcPr>
          <w:p w:rsidR="000B490C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Пейзаж в лирическом стихотворении. 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А.С.Пушки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="000B490C" w:rsidRPr="00824B0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«Бесы»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Пейзаж в лирическом стихотворении. Звукопись. Рефрен.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Авторское отношение,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идея лирического стихотворения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Сопоставление пейзажа в поэзии, живописи и музыке;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Сопоставление композиции и идей стихотворений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Выбор музыкального фрагмента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Стр.260-262,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Вопросы,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вопрос 16-устно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18.2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М.Ю.Лермонтов «Три пальмы»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Баллада. Строфа.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Конфликт.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точках зрения в литературном произведении. Авторская позиция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о поэте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Выразительное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рассуждения,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аргументация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иллюстрации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к стихотворению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Стр.266, вопросы 13,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14, создание иллюстраций</w:t>
            </w:r>
          </w:p>
        </w:tc>
        <w:tc>
          <w:tcPr>
            <w:tcW w:w="659" w:type="dxa"/>
          </w:tcPr>
          <w:p w:rsidR="009355E2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Дороги к счастью</w:t>
            </w: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Литературная сказка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Братья Я. И В.Гримм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«Шиповничек»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Фольклорная и литературная волшебная сказка. Композиция. Сюжет. Деталь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Сопоставление с народной сказкой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 эпизодов по вариантам, обсуждение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сказке «Шиповни</w:t>
            </w:r>
            <w:r w:rsidR="00303991">
              <w:rPr>
                <w:rFonts w:ascii="Times New Roman" w:hAnsi="Times New Roman"/>
                <w:sz w:val="24"/>
                <w:szCs w:val="24"/>
              </w:rPr>
              <w:t>-</w:t>
            </w:r>
            <w:r w:rsidRPr="00824B09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Стр.7-8, выписать определение и отличия литературной сказки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25.2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46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Ш.Перро «Спящая красавица»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Фольклорная и литературная волшебная сказка. Композиция. Сюжет. Художественные средства создания образа литературного героя 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Сравнительный анализ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Работа по вариантам: сопоставление фабулы и  эпизодов двух сказок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Презентация, мультфильм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Выбрать эпизод, стр.27, вопросы №5-7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27.2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1568C9">
        <w:trPr>
          <w:trHeight w:val="419"/>
        </w:trPr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47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В.А.Жуковский «Спящая царевна»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Стилистическая и композиционная деталь. Особенности стихотворной формы сказки Образы персонажей и пейзажей. Национальный колорит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чтение, обсуждение проблемных вопросов, сопоставление двух фабул(в сказке Ш.Перро и В.Жуковского)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Инсценирование эпизодов из сказки.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Ответ на проблемный вопрос№10, стр.39 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Фрагменты из фильма-сказки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Стр.39-40, вопросы,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прочитать сказку «Снегурочка»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9528D">
        <w:trPr>
          <w:trHeight w:val="986"/>
        </w:trPr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48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Братья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Я.и В.Гримм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A147F" w:rsidRPr="00824B09" w:rsidRDefault="000B490C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Литературный герой и художественные средства создания его образа. Способы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выражения авторского отношения к изображаемому. Идея произведения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Авторская характеристика персонажей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Чтение и разыгрывание эпизодов по ролям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Отзыв о фильме или мультфильме, созданном по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мотивам сказки(по выбору )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Фрагменты из фильма-сказки, иллюстрации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к сказкам, выставка рисунков ребят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ответ на вопрос №18, стр.69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Стр.70-71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Х.К.Андерсен «Снежная королева»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Зеркало тролля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Конфликт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Авторская позиция и средства ее выражения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Коллективная работа с текстом, обсуждение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Устное рассуждение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(вопрос №3 стр.77)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Фрагмент из фильма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Перечитать историю 2,3 задания №1-3, 10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Х.К.Андерсен «Снежная королева»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Испытания героев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A147F" w:rsidRPr="00824B09" w:rsidRDefault="000B490C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Развитие конфликта. Позиция литературного героя. Композиционная деталь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проблемные вопросы, анализ эпизодов, составление рассказов  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Творческие пересказы от лица персонажей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разных авторов к сказке, фильм,  созданный по мотивам сказки Х.Андерсена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Перечитать историю 3-6, вопросы и задания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13.3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Х.К.Андерсен «Снежная королева»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Добро и зло в сказке.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Идея произведения, сказочный «урок»;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Обобщение наблюдений, сравнение со сказками А.С.Пушкина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Ответ на проблемный вопрос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Стр.113-117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18.3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0B490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52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Е.Л.Шварц «Снежная королева»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Пространство и время в произведении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Сопоставительный анализ сказок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План сочинения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Портрет Е.Шварца, иллюстрации к сказке, музыка 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Вопросы на стр.118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20.3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Л.Кэрролл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«Алиса в Стране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Чудес»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Странные герои</w:t>
            </w:r>
          </w:p>
        </w:tc>
        <w:tc>
          <w:tcPr>
            <w:tcW w:w="1498" w:type="dxa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Жанровая специфика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Язык сказки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Анализ глав, выразительное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чтение по ролям как прием анализа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Пересказ, обсуждение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проблемных вопросов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 писателя,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к сказке, просмотр отрывков фильма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  <w:p w:rsidR="0099528D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99528D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Странное время </w:t>
            </w:r>
          </w:p>
        </w:tc>
        <w:tc>
          <w:tcPr>
            <w:tcW w:w="1498" w:type="dxa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Образ времени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7 главы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сопоставление переводов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Алисины игры</w:t>
            </w:r>
          </w:p>
        </w:tc>
        <w:tc>
          <w:tcPr>
            <w:tcW w:w="1498" w:type="dxa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Защита иллюстраций к сказке,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и рисунки детей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Стр.138, вопросы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55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Ю.К.Олеша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«Три толстяка»: композиция и конфликт 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Своеобразие жанра: роман-сказка; композиция и конфликт в романе и в экранизации. 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Обмен впечатлениями, сравнительный анализ эпизодов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Аргументированные ответы на вопросы, сообщения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Портрет писателя, презентация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Вопросы по тексту, пересказ эпизода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8.4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56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«Три толстяка» Добро и зло в сказке.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Время и пространство Композиционные приемы, антитеза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Коллективная работа: анализ эпизодов с опорой на вопросы  Выразительное чтение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Пересказ, Выразительное чтение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сказке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Вопросы по тексту, пересказ эпизода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10.4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57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Образы детей в сказке</w:t>
            </w:r>
            <w:r w:rsidR="00CC4F5C" w:rsidRPr="00824B09">
              <w:rPr>
                <w:rFonts w:ascii="Times New Roman" w:hAnsi="Times New Roman"/>
                <w:sz w:val="24"/>
                <w:szCs w:val="24"/>
              </w:rPr>
              <w:t xml:space="preserve"> «Три толстяка»</w:t>
            </w:r>
          </w:p>
        </w:tc>
        <w:tc>
          <w:tcPr>
            <w:tcW w:w="1498" w:type="dxa"/>
          </w:tcPr>
          <w:p w:rsidR="009A147F" w:rsidRPr="00824B09" w:rsidRDefault="001568C9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антитеза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Сравнение образов героев в кинофильме и в тексте произведения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Вопросы стр.180-181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15.4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rPr>
          <w:trHeight w:val="562"/>
        </w:trPr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Мир – сообщество людей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58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Тема защиты Родины М.Ю.Лермонтов «Бородино»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Ритм. Строфа. Способы рифмовки.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Речь героя.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Диалог и монолог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анализ образов стихотворения,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лексическая работа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Работа со статьей учебника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Стр.186-188, подготовить выразительное чтение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17.4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М.Ю.Лермонтов «Бородино»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 Тема и идея произведения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Авторская позиция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Коллективная и индивидуальная работа.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Обсуждение вопросов.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 стихотворения, чтение наизусть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Видеофрагменты проекта, посвященного 100-летию Бородинской битвы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Вопросы стр.193-194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22.4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60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Л.Н.Толстой «Кавказский пленник»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Субъективное обозначение жанра. 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Беседа по содержанию рассказа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Творческая история  рассказа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 к рассказу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Стр.195-196, сообщения о писателе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24.4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61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Кавказ: быт и обычаи горцев. Образ Дины</w:t>
            </w:r>
            <w:r w:rsidR="00CC4F5C" w:rsidRPr="00824B09">
              <w:rPr>
                <w:rFonts w:ascii="Times New Roman" w:hAnsi="Times New Roman"/>
                <w:sz w:val="24"/>
                <w:szCs w:val="24"/>
              </w:rPr>
              <w:t xml:space="preserve"> в повести Л.Н.Толстого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Образы героев и Антитеза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Образ рассказчика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Средства создания образов 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Беседа по содержанию рассказа 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Рассказ о герое (по выбору), подробный пересказ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Презентация о природе Кавказа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Составление плана, работа в тетради(задание № 10, 12, 15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29.4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62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Жилин и Костылин. Харатеристика героев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Антитеза Авторская позиция и способы её выражения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Сопоставление сравнительной характеристики героев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характеристики героев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Иллюстрации, видеофрагменты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Стр.222, вопросы, задание в тетради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Отношения людей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63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И.А.Крылов.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«Волк и Ягненок», 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Жанр басни, персонажи. Иносказание,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аллегория , мораль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Выразительное чтение по ролям.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басни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Толкование аллегорий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Презентации о И.А.Крылове и его баснях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Стр.230-231 вопросы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64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И.А.Крылов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«Квартет»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Крылатые выражения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Авторская позиция и художественная идея басни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басни Выразительное чтение по ролям.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Толкование аллегорий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Исполнение басни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Презентации о И.А.Крылове и его баснях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Стр.236-237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Создать иллюстрацию</w:t>
            </w:r>
          </w:p>
        </w:tc>
        <w:tc>
          <w:tcPr>
            <w:tcW w:w="659" w:type="dxa"/>
          </w:tcPr>
          <w:p w:rsidR="009A147F" w:rsidRPr="009A51E3" w:rsidRDefault="0099528D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13.5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65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Ф.Шиллер.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Баллада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 xml:space="preserve">«Перчатка» и её </w:t>
            </w:r>
          </w:p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ереводы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(М.Ю.Лермонтов, В.А.Жуковский)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Баллада. Композиция.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Ритм, строфа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Тема и идея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Исторический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экскурс.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Особенности переводов и их сопоставление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образов персонажей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Видеоматериа</w:t>
            </w: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 о рыцарях 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659" w:type="dxa"/>
          </w:tcPr>
          <w:p w:rsidR="009A147F" w:rsidRPr="009A51E3" w:rsidRDefault="009A51E3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15.5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А.П.Чехов «Толстый и тонкий»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Рассказ как жанр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Конфликт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Речь персонажа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Юмор, комическое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Анализ рассказа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Стр.250-251, вопросы</w:t>
            </w:r>
          </w:p>
        </w:tc>
        <w:tc>
          <w:tcPr>
            <w:tcW w:w="659" w:type="dxa"/>
          </w:tcPr>
          <w:p w:rsidR="009A147F" w:rsidRPr="009A51E3" w:rsidRDefault="009A51E3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20.5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14402" w:type="dxa"/>
            <w:gridSpan w:val="9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В.Г.Короленко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«Дети подземелья»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Экранизация литературного произведения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Просмотр фильма, беседа на основе читательских и зрительских впечатлений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Сопоставление впечатлений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Стр.158-168, перечитать рассказ</w:t>
            </w:r>
          </w:p>
        </w:tc>
        <w:tc>
          <w:tcPr>
            <w:tcW w:w="659" w:type="dxa"/>
          </w:tcPr>
          <w:p w:rsidR="009A147F" w:rsidRPr="009A51E3" w:rsidRDefault="009A51E3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22.5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9A147F">
        <w:tc>
          <w:tcPr>
            <w:tcW w:w="657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</w:tcPr>
          <w:p w:rsidR="009A147F" w:rsidRPr="00824B09" w:rsidRDefault="009A147F" w:rsidP="009A1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9">
              <w:rPr>
                <w:rFonts w:ascii="Times New Roman" w:hAnsi="Times New Roman"/>
                <w:b/>
                <w:sz w:val="24"/>
                <w:szCs w:val="24"/>
              </w:rPr>
              <w:t>Идеалы и ценности</w:t>
            </w: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В.Г.Короленко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«Мгновение»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Время и пространство в рассказе, образ моря Внутренний конфликт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Коллективный анализ на основе прочитанного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Творческий пересказ от лица героя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Подбор музыкального лейтмотива</w:t>
            </w: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Стр.269, вопросы, работа в тетради</w:t>
            </w:r>
          </w:p>
        </w:tc>
        <w:tc>
          <w:tcPr>
            <w:tcW w:w="659" w:type="dxa"/>
          </w:tcPr>
          <w:p w:rsidR="009A147F" w:rsidRPr="009A51E3" w:rsidRDefault="009A51E3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27.5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69</w:t>
            </w:r>
            <w:r w:rsidR="009A147F" w:rsidRPr="0082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«Парусный мастер»</w:t>
            </w:r>
            <w:r w:rsidR="009A51E3">
              <w:rPr>
                <w:rFonts w:ascii="Times New Roman" w:hAnsi="Times New Roman"/>
                <w:sz w:val="24"/>
                <w:szCs w:val="24"/>
              </w:rPr>
              <w:t>, «Корзина с еловыми шишками»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Средства создания образов, речь персонажа и автора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Настроение и идея рассказа</w:t>
            </w: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Сопоставительный анализ</w:t>
            </w: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Художественная идея произведения</w:t>
            </w: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9A51E3" w:rsidRDefault="009A51E3" w:rsidP="009A1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1E3">
              <w:rPr>
                <w:rFonts w:ascii="Times New Roman" w:hAnsi="Times New Roman"/>
                <w:b/>
                <w:sz w:val="24"/>
                <w:szCs w:val="24"/>
              </w:rPr>
              <w:t>29.5</w:t>
            </w: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7F" w:rsidRPr="00824B09" w:rsidTr="00F91BFD">
        <w:tc>
          <w:tcPr>
            <w:tcW w:w="657" w:type="dxa"/>
          </w:tcPr>
          <w:p w:rsidR="009A147F" w:rsidRPr="00824B09" w:rsidRDefault="00CC4F5C" w:rsidP="009A147F">
            <w:pPr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64" w:type="dxa"/>
          </w:tcPr>
          <w:p w:rsidR="009A147F" w:rsidRPr="00824B09" w:rsidRDefault="009A51E3" w:rsidP="009A1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98" w:type="dxa"/>
          </w:tcPr>
          <w:p w:rsidR="009A147F" w:rsidRPr="00824B09" w:rsidRDefault="00DC7E8F" w:rsidP="009A1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9A147F" w:rsidRPr="00824B09" w:rsidRDefault="009A147F" w:rsidP="009A1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1E3" w:rsidRDefault="009A51E3" w:rsidP="00824B0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1E3" w:rsidRDefault="009A51E3" w:rsidP="00824B0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1E3" w:rsidRDefault="009A51E3" w:rsidP="009A51E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BA3DA8" w:rsidRPr="00824B09" w:rsidRDefault="009A51E3" w:rsidP="009A51E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F91BFD" w:rsidRPr="00824B09">
        <w:rPr>
          <w:rFonts w:ascii="Times New Roman" w:hAnsi="Times New Roman"/>
          <w:b/>
          <w:sz w:val="28"/>
          <w:szCs w:val="28"/>
          <w:lang w:val="en-US"/>
        </w:rPr>
        <w:t>YII</w:t>
      </w:r>
      <w:r w:rsidR="00F91BFD" w:rsidRPr="00824B09">
        <w:rPr>
          <w:rFonts w:ascii="Times New Roman" w:hAnsi="Times New Roman"/>
          <w:b/>
          <w:sz w:val="28"/>
          <w:szCs w:val="28"/>
        </w:rPr>
        <w:t>. Учебно-методическое и материально-техническое обеспечение</w:t>
      </w:r>
    </w:p>
    <w:p w:rsidR="00BA3DA8" w:rsidRPr="00824B09" w:rsidRDefault="00D9507A" w:rsidP="00D9507A">
      <w:pPr>
        <w:contextualSpacing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       </w:t>
      </w:r>
      <w:r w:rsidR="00BA3DA8" w:rsidRPr="00824B09">
        <w:rPr>
          <w:rFonts w:ascii="Times New Roman" w:hAnsi="Times New Roman"/>
        </w:rPr>
        <w:t>В соответствии с образовательной программой школы использован следующий учебно-методический комплекс:</w:t>
      </w:r>
    </w:p>
    <w:p w:rsidR="00BA3DA8" w:rsidRPr="00824B09" w:rsidRDefault="00BA3DA8" w:rsidP="00BA3DA8">
      <w:pPr>
        <w:ind w:left="1080"/>
        <w:contextualSpacing/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Литература: Программа для 5 — 9 классов: Основное общее образование / [Т.В.Рыжкова, И.Н.Сухих, И. И. Гуйс и др.]; под ред. И.Н.Сухих.— М.: Изд</w:t>
      </w:r>
      <w:r w:rsidR="00824B09">
        <w:rPr>
          <w:rFonts w:ascii="Times New Roman" w:hAnsi="Times New Roman"/>
        </w:rPr>
        <w:t>ательский центр «Академия», 2010</w:t>
      </w:r>
      <w:r w:rsidRPr="00824B09">
        <w:rPr>
          <w:rFonts w:ascii="Times New Roman" w:hAnsi="Times New Roman"/>
        </w:rPr>
        <w:t>.</w:t>
      </w:r>
    </w:p>
    <w:p w:rsidR="00BA3DA8" w:rsidRPr="00824B09" w:rsidRDefault="00BA3DA8" w:rsidP="00BA3DA8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Литература: учебник для 5 класса общеобразовательных учреждений: основное общее образование: в 2 ч. / Т.В. Рыжкова, М.К. Костюхина, Г.Л. Вирина, И.Р. Николаева; под ред. И.Н. Сухих. – М.: Издательский центр «Академия», 2013.</w:t>
      </w:r>
    </w:p>
    <w:p w:rsidR="00BA3DA8" w:rsidRPr="00824B09" w:rsidRDefault="00BA3DA8" w:rsidP="00BA3DA8">
      <w:pPr>
        <w:jc w:val="both"/>
        <w:rPr>
          <w:rFonts w:ascii="Times New Roman" w:hAnsi="Times New Roman"/>
        </w:rPr>
      </w:pPr>
    </w:p>
    <w:p w:rsidR="00BA3DA8" w:rsidRPr="00824B09" w:rsidRDefault="00BA3DA8" w:rsidP="00BA3DA8">
      <w:pPr>
        <w:jc w:val="center"/>
        <w:rPr>
          <w:rFonts w:ascii="Times New Roman" w:hAnsi="Times New Roman"/>
          <w:b/>
        </w:rPr>
      </w:pPr>
      <w:r w:rsidRPr="00824B09">
        <w:rPr>
          <w:rFonts w:ascii="Times New Roman" w:hAnsi="Times New Roman"/>
          <w:b/>
        </w:rPr>
        <w:t>Методическое обеспечение программы:</w:t>
      </w:r>
    </w:p>
    <w:p w:rsidR="00BA3DA8" w:rsidRPr="00824B09" w:rsidRDefault="00BA3DA8" w:rsidP="00BA3DA8">
      <w:pPr>
        <w:jc w:val="center"/>
        <w:rPr>
          <w:rFonts w:ascii="Times New Roman" w:hAnsi="Times New Roman"/>
          <w:b/>
        </w:rPr>
      </w:pPr>
    </w:p>
    <w:p w:rsidR="00BA3DA8" w:rsidRPr="00824B09" w:rsidRDefault="00BA3DA8" w:rsidP="00BA3DA8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Егорова Н.В. Универсальные поурочные разработки по литературе 5 класс. – М.: ВАКО, 2011. </w:t>
      </w:r>
    </w:p>
    <w:p w:rsidR="00BA3DA8" w:rsidRPr="00824B09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Контрольно-измерительные материалы. Литература: 5 класс / Сост. Л.В. Антонова. – М.: ВАКО, 2011. </w:t>
      </w:r>
    </w:p>
    <w:p w:rsidR="00BA3DA8" w:rsidRPr="00824B09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Литература. 5 класс : поурочные планы / авт.-сост. И.В. Карасева, В.Н. Пташктна. – 3-е изд., перераб. и доп. – Волгоград : Учитель, 2011. </w:t>
      </w:r>
    </w:p>
    <w:p w:rsidR="00BA3DA8" w:rsidRPr="00824B09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Литература. 5-9 классы: диалоговые формы обучения / авт.-сост. Л.В. Перепелицына. – Волгоград: Учитель, 2008. </w:t>
      </w:r>
    </w:p>
    <w:p w:rsidR="00BA3DA8" w:rsidRPr="00824B09" w:rsidRDefault="00BA3DA8" w:rsidP="00BA3DA8">
      <w:pPr>
        <w:widowControl/>
        <w:autoSpaceDE/>
        <w:autoSpaceDN/>
        <w:adjustRightInd/>
        <w:spacing w:before="100" w:beforeAutospacing="1" w:after="100" w:afterAutospacing="1"/>
        <w:ind w:left="142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 </w:t>
      </w:r>
    </w:p>
    <w:p w:rsidR="00BA3DA8" w:rsidRPr="00824B09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Литература в таблицах и схемах / Марина Мещерякова. – 10 изд. – М.: Айрис-пресс, 2010. </w:t>
      </w:r>
    </w:p>
    <w:p w:rsidR="00BA3DA8" w:rsidRPr="00824B09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 xml:space="preserve">Словарь литературных терминов / Сост. И.В. Клюхина. – 2-е изд., перераб. – М.: ВАКО, 2011. </w:t>
      </w:r>
    </w:p>
    <w:p w:rsidR="00BA3DA8" w:rsidRPr="00824B09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</w:rPr>
        <w:t>Учебно-методический комплекс «Вокруг тебя – Мир…». 5-8 классы: В помощь учителю. Сборник / И. Бурж, К. Сухарев-Дериваз, В.Ю. Выборнова, Ю.Ф. Гуголев. – М.: МККК , 2011</w:t>
      </w:r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</w:rPr>
      </w:pPr>
      <w:r w:rsidRPr="00824B09">
        <w:rPr>
          <w:rFonts w:ascii="Times New Roman" w:hAnsi="Times New Roman"/>
          <w:color w:val="000000"/>
        </w:rPr>
        <w:t xml:space="preserve">Русская виртуальная библиотека </w:t>
      </w:r>
      <w:r w:rsidRPr="00AF1B65">
        <w:rPr>
          <w:rFonts w:ascii="Times New Roman" w:hAnsi="Times New Roman"/>
        </w:rPr>
        <w:t xml:space="preserve">// </w:t>
      </w:r>
      <w:hyperlink r:id="rId10" w:history="1">
        <w:r w:rsidRPr="00AF1B65">
          <w:rPr>
            <w:rStyle w:val="a8"/>
            <w:rFonts w:ascii="Times New Roman" w:hAnsi="Times New Roman"/>
            <w:color w:val="auto"/>
          </w:rPr>
          <w:t>http://www.rvb.ru/</w:t>
        </w:r>
      </w:hyperlink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shd w:val="clear" w:color="auto" w:fill="FFFFFF"/>
        </w:rPr>
      </w:pPr>
      <w:r w:rsidRPr="00AF1B65">
        <w:rPr>
          <w:rFonts w:ascii="Times New Roman" w:hAnsi="Times New Roman"/>
          <w:shd w:val="clear" w:color="auto" w:fill="FFFFFF"/>
        </w:rPr>
        <w:t>Русские писатели. 1800—1917. Биографический словарь: в 5 т. / Главный ред.</w:t>
      </w:r>
      <w:r w:rsidRPr="00AF1B65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11" w:tooltip="Николаев, Пётр Алексеевич" w:history="1">
        <w:r w:rsidRPr="00AF1B65">
          <w:rPr>
            <w:rStyle w:val="a8"/>
            <w:rFonts w:ascii="Times New Roman" w:hAnsi="Times New Roman"/>
            <w:color w:val="auto"/>
            <w:shd w:val="clear" w:color="auto" w:fill="FFFFFF"/>
          </w:rPr>
          <w:t>П. А. Николаев</w:t>
        </w:r>
      </w:hyperlink>
      <w:r w:rsidRPr="00AF1B65">
        <w:rPr>
          <w:rFonts w:ascii="Times New Roman" w:hAnsi="Times New Roman"/>
          <w:shd w:val="clear" w:color="auto" w:fill="FFFFFF"/>
        </w:rPr>
        <w:t>. —</w:t>
      </w:r>
      <w:r w:rsidRPr="00AF1B6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1B65">
        <w:rPr>
          <w:rFonts w:ascii="Times New Roman" w:hAnsi="Times New Roman"/>
          <w:shd w:val="clear" w:color="auto" w:fill="FFFFFF"/>
        </w:rPr>
        <w:t>М.:</w:t>
      </w:r>
      <w:r w:rsidRPr="00AF1B65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12" w:tooltip="Советская энциклопедия" w:history="1">
        <w:r w:rsidRPr="00AF1B65">
          <w:rPr>
            <w:rStyle w:val="a8"/>
            <w:rFonts w:ascii="Times New Roman" w:hAnsi="Times New Roman"/>
            <w:color w:val="auto"/>
            <w:shd w:val="clear" w:color="auto" w:fill="FFFFFF"/>
          </w:rPr>
          <w:t>Советская энциклопедия</w:t>
        </w:r>
      </w:hyperlink>
      <w:r w:rsidRPr="00AF1B65">
        <w:rPr>
          <w:rFonts w:ascii="Times New Roman" w:hAnsi="Times New Roman"/>
          <w:shd w:val="clear" w:color="auto" w:fill="FFFFFF"/>
        </w:rPr>
        <w:t xml:space="preserve">, 1989 </w:t>
      </w:r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</w:rPr>
      </w:pPr>
      <w:r w:rsidRPr="00AF1B65">
        <w:rPr>
          <w:rFonts w:ascii="Times New Roman" w:hAnsi="Times New Roman"/>
        </w:rPr>
        <w:t xml:space="preserve">Сайт "Я иду на урок литературы" // </w:t>
      </w:r>
      <w:hyperlink r:id="rId13" w:history="1">
        <w:r w:rsidRPr="00AF1B65">
          <w:rPr>
            <w:rStyle w:val="a8"/>
            <w:rFonts w:ascii="Times New Roman" w:hAnsi="Times New Roman"/>
            <w:color w:val="auto"/>
          </w:rPr>
          <w:t>http://lit.1september.ru/urok/</w:t>
        </w:r>
      </w:hyperlink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shd w:val="clear" w:color="auto" w:fill="FFFFFF"/>
        </w:rPr>
      </w:pPr>
      <w:r w:rsidRPr="00AF1B65">
        <w:rPr>
          <w:rFonts w:ascii="Times New Roman" w:hAnsi="Times New Roman"/>
          <w:shd w:val="clear" w:color="auto" w:fill="FFFFFF"/>
        </w:rPr>
        <w:t xml:space="preserve">Сайт «Журнальный зал» // </w:t>
      </w:r>
      <w:hyperlink r:id="rId14" w:history="1">
        <w:r w:rsidRPr="00AF1B65">
          <w:rPr>
            <w:rStyle w:val="a8"/>
            <w:rFonts w:ascii="Times New Roman" w:hAnsi="Times New Roman"/>
            <w:color w:val="auto"/>
            <w:shd w:val="clear" w:color="auto" w:fill="FFFFFF"/>
          </w:rPr>
          <w:t>http://magazines.russ.ru/</w:t>
        </w:r>
      </w:hyperlink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shd w:val="clear" w:color="auto" w:fill="FFFFFF"/>
        </w:rPr>
      </w:pPr>
      <w:r w:rsidRPr="00AF1B65">
        <w:rPr>
          <w:rFonts w:ascii="Times New Roman" w:hAnsi="Times New Roman"/>
          <w:shd w:val="clear" w:color="auto" w:fill="FFFFFF"/>
        </w:rPr>
        <w:t xml:space="preserve">Сайт института русской литературы (Пушкинский дом) // </w:t>
      </w:r>
      <w:hyperlink r:id="rId15" w:history="1">
        <w:r w:rsidRPr="00AF1B65">
          <w:rPr>
            <w:rStyle w:val="a8"/>
            <w:rFonts w:ascii="Times New Roman" w:hAnsi="Times New Roman"/>
            <w:color w:val="auto"/>
            <w:shd w:val="clear" w:color="auto" w:fill="FFFFFF"/>
          </w:rPr>
          <w:t>http://www.pushkinskijdom.ru/</w:t>
        </w:r>
      </w:hyperlink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shd w:val="clear" w:color="auto" w:fill="FFFFFF"/>
        </w:rPr>
      </w:pPr>
      <w:r w:rsidRPr="00AF1B65">
        <w:rPr>
          <w:rFonts w:ascii="Times New Roman" w:hAnsi="Times New Roman"/>
          <w:shd w:val="clear" w:color="auto" w:fill="FFFFFF"/>
        </w:rPr>
        <w:t>Сайт кафедры русской литературы Тартуского университета «</w:t>
      </w:r>
      <w:r w:rsidRPr="00AF1B65">
        <w:rPr>
          <w:rFonts w:ascii="Times New Roman" w:hAnsi="Times New Roman"/>
          <w:shd w:val="clear" w:color="auto" w:fill="FFFFFF"/>
          <w:lang w:val="en-US"/>
        </w:rPr>
        <w:t>Ruthenia</w:t>
      </w:r>
      <w:r w:rsidRPr="00AF1B65">
        <w:rPr>
          <w:rFonts w:ascii="Times New Roman" w:hAnsi="Times New Roman"/>
          <w:shd w:val="clear" w:color="auto" w:fill="FFFFFF"/>
        </w:rPr>
        <w:t xml:space="preserve">» // </w:t>
      </w:r>
      <w:hyperlink r:id="rId16" w:history="1">
        <w:r w:rsidRPr="00AF1B65">
          <w:rPr>
            <w:rStyle w:val="a8"/>
            <w:rFonts w:ascii="Times New Roman" w:hAnsi="Times New Roman"/>
            <w:color w:val="auto"/>
            <w:shd w:val="clear" w:color="auto" w:fill="FFFFFF"/>
          </w:rPr>
          <w:t>http://www.ruthenia.ru/</w:t>
        </w:r>
      </w:hyperlink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shd w:val="clear" w:color="auto" w:fill="FFFFFF"/>
        </w:rPr>
      </w:pPr>
      <w:r w:rsidRPr="00AF1B65">
        <w:rPr>
          <w:rFonts w:ascii="Times New Roman" w:hAnsi="Times New Roman"/>
          <w:shd w:val="clear" w:color="auto" w:fill="FFFFFF"/>
        </w:rPr>
        <w:t xml:space="preserve">Сайт литературной премии «Русский букер» // </w:t>
      </w:r>
      <w:hyperlink r:id="rId17" w:history="1">
        <w:r w:rsidRPr="00AF1B65">
          <w:rPr>
            <w:rStyle w:val="a8"/>
            <w:rFonts w:ascii="Times New Roman" w:hAnsi="Times New Roman"/>
            <w:color w:val="auto"/>
            <w:shd w:val="clear" w:color="auto" w:fill="FFFFFF"/>
          </w:rPr>
          <w:t>http://www.russianbooker.org/</w:t>
        </w:r>
      </w:hyperlink>
    </w:p>
    <w:p w:rsidR="00D9507A" w:rsidRPr="00AF1B65" w:rsidRDefault="00D9507A" w:rsidP="00D9507A">
      <w:pPr>
        <w:widowControl/>
        <w:autoSpaceDE/>
        <w:autoSpaceDN/>
        <w:adjustRightInd/>
        <w:ind w:left="502"/>
        <w:jc w:val="both"/>
        <w:rPr>
          <w:rFonts w:ascii="Times New Roman" w:hAnsi="Times New Roman"/>
        </w:rPr>
      </w:pPr>
    </w:p>
    <w:p w:rsidR="00D9507A" w:rsidRPr="00AF1B65" w:rsidRDefault="00D9507A" w:rsidP="00D9507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</w:rPr>
      </w:pPr>
      <w:r w:rsidRPr="00AF1B65">
        <w:rPr>
          <w:rFonts w:ascii="Times New Roman" w:hAnsi="Times New Roman"/>
        </w:rPr>
        <w:t xml:space="preserve">Фундаментальная электронная библиотека «Русская литература и фольклор» // </w:t>
      </w:r>
      <w:hyperlink r:id="rId18" w:history="1">
        <w:r w:rsidRPr="00AF1B65">
          <w:rPr>
            <w:rStyle w:val="a8"/>
            <w:rFonts w:ascii="Times New Roman" w:hAnsi="Times New Roman"/>
            <w:color w:val="auto"/>
          </w:rPr>
          <w:t>http://feb-web.ru/</w:t>
        </w:r>
      </w:hyperlink>
    </w:p>
    <w:p w:rsidR="00D9507A" w:rsidRPr="00824B09" w:rsidRDefault="00AF1B65" w:rsidP="00D9507A">
      <w:pPr>
        <w:widowControl/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9251950" cy="12828707"/>
            <wp:effectExtent l="19050" t="0" r="6350" b="0"/>
            <wp:docPr id="2" name="Рисунок 2" descr="C:\Users\777\Desktop\титульные Дешпе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титульные Дешпет\00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82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A8" w:rsidRPr="00824B09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Default="00BA3DA8" w:rsidP="00BA3DA8"/>
    <w:p w:rsidR="00122543" w:rsidRDefault="00122543"/>
    <w:sectPr w:rsidR="00122543" w:rsidSect="00BA3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318" w:rsidRDefault="00A92318" w:rsidP="009A147F">
      <w:r>
        <w:separator/>
      </w:r>
    </w:p>
  </w:endnote>
  <w:endnote w:type="continuationSeparator" w:id="1">
    <w:p w:rsidR="00A92318" w:rsidRDefault="00A92318" w:rsidP="009A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318" w:rsidRDefault="00A92318" w:rsidP="009A147F">
      <w:r>
        <w:separator/>
      </w:r>
    </w:p>
  </w:footnote>
  <w:footnote w:type="continuationSeparator" w:id="1">
    <w:p w:rsidR="00A92318" w:rsidRDefault="00A92318" w:rsidP="009A1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EE"/>
    <w:multiLevelType w:val="hybridMultilevel"/>
    <w:tmpl w:val="1A92A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673EE"/>
    <w:multiLevelType w:val="hybridMultilevel"/>
    <w:tmpl w:val="A4A6F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51445"/>
    <w:multiLevelType w:val="hybridMultilevel"/>
    <w:tmpl w:val="B5C0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17EC0"/>
    <w:multiLevelType w:val="hybridMultilevel"/>
    <w:tmpl w:val="BF5C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E33"/>
    <w:multiLevelType w:val="hybridMultilevel"/>
    <w:tmpl w:val="0AA6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A286C"/>
    <w:multiLevelType w:val="hybridMultilevel"/>
    <w:tmpl w:val="E598B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BFD"/>
    <w:multiLevelType w:val="hybridMultilevel"/>
    <w:tmpl w:val="F2A68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373DA7"/>
    <w:multiLevelType w:val="hybridMultilevel"/>
    <w:tmpl w:val="F98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89A0BB4"/>
    <w:multiLevelType w:val="hybridMultilevel"/>
    <w:tmpl w:val="68641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572585"/>
    <w:multiLevelType w:val="hybridMultilevel"/>
    <w:tmpl w:val="3BC21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C52EA"/>
    <w:multiLevelType w:val="hybridMultilevel"/>
    <w:tmpl w:val="3392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E0B4B"/>
    <w:multiLevelType w:val="hybridMultilevel"/>
    <w:tmpl w:val="BE289A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67C3A26"/>
    <w:multiLevelType w:val="hybridMultilevel"/>
    <w:tmpl w:val="1E82C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DA8"/>
    <w:rsid w:val="00034ACB"/>
    <w:rsid w:val="00054A9B"/>
    <w:rsid w:val="000B490C"/>
    <w:rsid w:val="00122543"/>
    <w:rsid w:val="001568C9"/>
    <w:rsid w:val="002B23B5"/>
    <w:rsid w:val="00303991"/>
    <w:rsid w:val="00305334"/>
    <w:rsid w:val="00306D2F"/>
    <w:rsid w:val="003364AA"/>
    <w:rsid w:val="0036453E"/>
    <w:rsid w:val="0046334A"/>
    <w:rsid w:val="00502230"/>
    <w:rsid w:val="0053115B"/>
    <w:rsid w:val="0064225B"/>
    <w:rsid w:val="007442BC"/>
    <w:rsid w:val="0081695A"/>
    <w:rsid w:val="00824B09"/>
    <w:rsid w:val="008630BD"/>
    <w:rsid w:val="0090554B"/>
    <w:rsid w:val="00920F81"/>
    <w:rsid w:val="009355E2"/>
    <w:rsid w:val="00964FD5"/>
    <w:rsid w:val="0099528D"/>
    <w:rsid w:val="009A147F"/>
    <w:rsid w:val="009A51E3"/>
    <w:rsid w:val="00A92318"/>
    <w:rsid w:val="00A9481F"/>
    <w:rsid w:val="00AB32F2"/>
    <w:rsid w:val="00AF1B65"/>
    <w:rsid w:val="00BA3DA8"/>
    <w:rsid w:val="00BD48A7"/>
    <w:rsid w:val="00C2042A"/>
    <w:rsid w:val="00CC4F5C"/>
    <w:rsid w:val="00CC7E1A"/>
    <w:rsid w:val="00CF66D9"/>
    <w:rsid w:val="00D140E3"/>
    <w:rsid w:val="00D17E69"/>
    <w:rsid w:val="00D518A4"/>
    <w:rsid w:val="00D66719"/>
    <w:rsid w:val="00D67A6B"/>
    <w:rsid w:val="00D9507A"/>
    <w:rsid w:val="00DC7E8F"/>
    <w:rsid w:val="00DD6020"/>
    <w:rsid w:val="00EB0BA7"/>
    <w:rsid w:val="00EF37AB"/>
    <w:rsid w:val="00F15219"/>
    <w:rsid w:val="00F8601B"/>
    <w:rsid w:val="00F91BFD"/>
    <w:rsid w:val="00FE090E"/>
    <w:rsid w:val="00FE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A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3D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A3DA8"/>
  </w:style>
  <w:style w:type="paragraph" w:styleId="a6">
    <w:name w:val="footer"/>
    <w:basedOn w:val="a"/>
    <w:link w:val="a7"/>
    <w:uiPriority w:val="99"/>
    <w:semiHidden/>
    <w:unhideWhenUsed/>
    <w:rsid w:val="00BA3D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A3DA8"/>
  </w:style>
  <w:style w:type="paragraph" w:styleId="2">
    <w:name w:val="Body Text Indent 2"/>
    <w:basedOn w:val="a"/>
    <w:link w:val="20"/>
    <w:semiHidden/>
    <w:unhideWhenUsed/>
    <w:rsid w:val="009A147F"/>
    <w:pPr>
      <w:widowControl/>
      <w:autoSpaceDE/>
      <w:autoSpaceDN/>
      <w:adjustRightInd/>
      <w:spacing w:before="60" w:line="252" w:lineRule="auto"/>
      <w:ind w:firstLine="567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A14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menu-table">
    <w:name w:val="submenu-table"/>
    <w:basedOn w:val="a0"/>
    <w:rsid w:val="00EF37AB"/>
  </w:style>
  <w:style w:type="character" w:styleId="a8">
    <w:name w:val="Hyperlink"/>
    <w:basedOn w:val="a0"/>
    <w:semiHidden/>
    <w:unhideWhenUsed/>
    <w:rsid w:val="00D950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7A"/>
  </w:style>
  <w:style w:type="paragraph" w:styleId="a9">
    <w:name w:val="Balloon Text"/>
    <w:basedOn w:val="a"/>
    <w:link w:val="aa"/>
    <w:uiPriority w:val="99"/>
    <w:semiHidden/>
    <w:unhideWhenUsed/>
    <w:rsid w:val="00AF1B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nsportal.ru%2Fshkola%2Fliteratura%2Flibrary%2Frabochaya-programma-po-literature-k-umk-suhih-5-klass&amp;tld=ru&amp;text=%D1%80%D0%B0%D0%B1%D0%BE%D1%87%D0%B0%D1%8F%20%D0%BF%D1%80%D0%BE%D0%B3%D1%80%D0%B0%D0%BC%D0%BC%D0%B0%20%D0%BB%D0%B8%D1%82%D0%B5%D1%80%D0%B0%D1%82%D1%83%D1%80%D0%B5%205%20%D0%BA%D0%BB%D0%B0%D1%81%D1%81%20%D1%81%D1%83%D1%85%D0%B8%D1%85&amp;l10n=ru&amp;mime=html&amp;sign=555c794047063d52b9c33925983db45c&amp;keyno=0" TargetMode="External"/><Relationship Id="rId13" Type="http://schemas.openxmlformats.org/officeDocument/2006/relationships/hyperlink" Target="http://lit.1september.ru/urok/" TargetMode="External"/><Relationship Id="rId18" Type="http://schemas.openxmlformats.org/officeDocument/2006/relationships/hyperlink" Target="http://feb-we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1%D0%BE%D0%B2%D0%B5%D1%82%D1%81%D0%BA%D0%B0%D1%8F_%D1%8D%D0%BD%D1%86%D0%B8%D0%BA%D0%BB%D0%BE%D0%BF%D0%B5%D0%B4%D0%B8%D1%8F" TargetMode="External"/><Relationship Id="rId17" Type="http://schemas.openxmlformats.org/officeDocument/2006/relationships/hyperlink" Target="http://www.russianbooke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theni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D%D0%B8%D0%BA%D0%BE%D0%BB%D0%B0%D0%B5%D0%B2,_%D0%9F%D1%91%D1%82%D1%80_%D0%90%D0%BB%D0%B5%D0%BA%D1%81%D0%B5%D0%B5%D0%B2%D0%B8%D1%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shkinskijdom.ru/" TargetMode="External"/><Relationship Id="rId10" Type="http://schemas.openxmlformats.org/officeDocument/2006/relationships/hyperlink" Target="http://www.rvb.ru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nsportal.ru%2Fshkola%2Fliteratura%2Flibrary%2Frabochaya-programma-po-literature-k-umk-suhih-5-klass&amp;tld=ru&amp;text=%D1%80%D0%B0%D0%B1%D0%BE%D1%87%D0%B0%D1%8F%20%D0%BF%D1%80%D0%BE%D0%B3%D1%80%D0%B0%D0%BC%D0%BC%D0%B0%20%D0%BB%D0%B8%D1%82%D0%B5%D1%80%D0%B0%D1%82%D1%83%D1%80%D0%B5%205%20%D0%BA%D0%BB%D0%B0%D1%81%D1%81%20%D1%81%D1%83%D1%85%D0%B8%D1%85&amp;l10n=ru&amp;mime=html&amp;sign=555c794047063d52b9c33925983db45c&amp;keyno=0" TargetMode="External"/><Relationship Id="rId14" Type="http://schemas.openxmlformats.org/officeDocument/2006/relationships/hyperlink" Target="http://magazines.ru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5950</Words>
  <Characters>33919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777</cp:lastModifiedBy>
  <cp:revision>24</cp:revision>
  <dcterms:created xsi:type="dcterms:W3CDTF">2014-02-19T13:48:00Z</dcterms:created>
  <dcterms:modified xsi:type="dcterms:W3CDTF">2015-02-17T07:30:00Z</dcterms:modified>
</cp:coreProperties>
</file>